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E1E5" w14:textId="681BEF3B" w:rsidR="00855A1C" w:rsidRDefault="0053742C" w:rsidP="00855A1C">
      <w:pPr>
        <w:pStyle w:val="p1"/>
        <w:spacing w:before="120" w:beforeAutospacing="0" w:after="0" w:afterAutospacing="0"/>
        <w:jc w:val="center"/>
        <w:rPr>
          <w:rStyle w:val="Strong"/>
          <w:rFonts w:ascii="Arial" w:hAnsi="Arial" w:cs="Arial"/>
          <w:color w:val="000000"/>
          <w:sz w:val="21"/>
          <w:szCs w:val="21"/>
        </w:rPr>
      </w:pPr>
      <w:r w:rsidRPr="0053742C">
        <w:rPr>
          <w:rStyle w:val="Strong"/>
          <w:rFonts w:ascii="Arial" w:hAnsi="Arial" w:cs="Arial"/>
          <w:color w:val="000000"/>
          <w:sz w:val="21"/>
          <w:szCs w:val="21"/>
        </w:rPr>
        <w:t>Expert Services on Development of the recommendations on increasing transparency and integrity at school for stakeholders in the field of education for the National Agency on Corruption Prevention</w:t>
      </w:r>
    </w:p>
    <w:p w14:paraId="5284984F" w14:textId="6F19CD78"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 Background  </w:t>
      </w:r>
    </w:p>
    <w:p w14:paraId="43D3DECC" w14:textId="77777777" w:rsidR="008128DC" w:rsidRPr="008128DC" w:rsidRDefault="008128DC" w:rsidP="008128DC">
      <w:pPr>
        <w:pStyle w:val="p2"/>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1.1. General overview</w:t>
      </w:r>
    </w:p>
    <w:p w14:paraId="3217189E" w14:textId="77777777" w:rsidR="008128DC" w:rsidRDefault="008128DC" w:rsidP="008128DC">
      <w:pPr>
        <w:pStyle w:val="p3"/>
        <w:spacing w:before="120" w:beforeAutospacing="0" w:after="0" w:afterAutospacing="0"/>
        <w:jc w:val="both"/>
        <w:rPr>
          <w:rFonts w:ascii="Arial" w:hAnsi="Arial" w:cs="Arial"/>
          <w:color w:val="000000"/>
          <w:sz w:val="21"/>
          <w:szCs w:val="21"/>
        </w:rPr>
      </w:pPr>
      <w:r>
        <w:rPr>
          <w:rFonts w:ascii="Arial" w:hAnsi="Arial" w:cs="Arial"/>
          <w:color w:val="000000"/>
          <w:sz w:val="21"/>
          <w:szCs w:val="21"/>
        </w:rPr>
        <w:t>Supporting anti-corruption efforts in Ukraine is a high political priority for the European Union. By combating corruption, the EU contributes to the consolidation of democracy and economic growth of Ukraine, as well as successful approximation of Ukraine with the EU.</w:t>
      </w:r>
    </w:p>
    <w:p w14:paraId="1095B558" w14:textId="77777777"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Upon the successful relaunch of the National Agency in 2020, an Anti-Corruption Strategy was developed, approved by the Cabinet of Ministers and finally adopted by the Parliament </w:t>
      </w:r>
      <w:proofErr w:type="gramStart"/>
      <w:r w:rsidRPr="003A6A2B">
        <w:rPr>
          <w:rFonts w:ascii="Arial" w:hAnsi="Arial" w:cs="Arial"/>
          <w:color w:val="000000"/>
          <w:sz w:val="21"/>
          <w:szCs w:val="21"/>
        </w:rPr>
        <w:t>on  June</w:t>
      </w:r>
      <w:proofErr w:type="gramEnd"/>
      <w:r w:rsidRPr="003A6A2B">
        <w:rPr>
          <w:rFonts w:ascii="Arial" w:hAnsi="Arial" w:cs="Arial"/>
          <w:color w:val="000000"/>
          <w:sz w:val="21"/>
          <w:szCs w:val="21"/>
        </w:rPr>
        <w:t xml:space="preserve"> 20th, 2022. As the President signed the respective law on July 7th, 2022, the Strategy entered into force, and the NACP developed the State Program aimed at the Strategy’s implementation (hereinafter, SACP). The </w:t>
      </w:r>
      <w:proofErr w:type="spellStart"/>
      <w:r w:rsidRPr="003A6A2B">
        <w:rPr>
          <w:rFonts w:ascii="Arial" w:hAnsi="Arial" w:cs="Arial"/>
          <w:color w:val="000000"/>
          <w:sz w:val="21"/>
          <w:szCs w:val="21"/>
        </w:rPr>
        <w:t>Programme</w:t>
      </w:r>
      <w:proofErr w:type="spellEnd"/>
      <w:r w:rsidRPr="003A6A2B">
        <w:rPr>
          <w:rFonts w:ascii="Arial" w:hAnsi="Arial" w:cs="Arial"/>
          <w:color w:val="000000"/>
          <w:sz w:val="21"/>
          <w:szCs w:val="21"/>
        </w:rPr>
        <w:t xml:space="preserve">, meant to detail and </w:t>
      </w:r>
      <w:proofErr w:type="spellStart"/>
      <w:r w:rsidRPr="003A6A2B">
        <w:rPr>
          <w:rFonts w:ascii="Arial" w:hAnsi="Arial" w:cs="Arial"/>
          <w:color w:val="000000"/>
          <w:sz w:val="21"/>
          <w:szCs w:val="21"/>
        </w:rPr>
        <w:t>operationalise</w:t>
      </w:r>
      <w:proofErr w:type="spellEnd"/>
      <w:r w:rsidRPr="003A6A2B">
        <w:rPr>
          <w:rFonts w:ascii="Arial" w:hAnsi="Arial" w:cs="Arial"/>
          <w:color w:val="000000"/>
          <w:sz w:val="21"/>
          <w:szCs w:val="21"/>
        </w:rPr>
        <w:t xml:space="preserve"> the Strategy by defining particular activities to achieve the strategic goals, identifying responsible authorities, and setting up deadlines and indicators for their implementation, after several rounds of Consideration by the Cabinet of Ministers, finally was adopted on March 4th, 2023 and its text was published on March 13th, 2023. </w:t>
      </w:r>
    </w:p>
    <w:p w14:paraId="187A8ABA" w14:textId="6213765B" w:rsidR="00855A1C"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Fostering zero tolerance for corruption and promoting integrity among citizens and youth is one of the priorities of the NACP. In December </w:t>
      </w:r>
      <w:proofErr w:type="gramStart"/>
      <w:r w:rsidRPr="003A6A2B">
        <w:rPr>
          <w:rFonts w:ascii="Arial" w:hAnsi="Arial" w:cs="Arial"/>
          <w:color w:val="000000"/>
          <w:sz w:val="21"/>
          <w:szCs w:val="21"/>
        </w:rPr>
        <w:t>2021</w:t>
      </w:r>
      <w:proofErr w:type="gramEnd"/>
      <w:r w:rsidRPr="003A6A2B">
        <w:rPr>
          <w:rFonts w:ascii="Arial" w:hAnsi="Arial" w:cs="Arial"/>
          <w:color w:val="000000"/>
          <w:sz w:val="21"/>
          <w:szCs w:val="21"/>
        </w:rPr>
        <w:t xml:space="preserve"> the NACP adopted the Strategy of fostering zero tolerance to corruption, a document which proposed a wholesome approach based on a proactive work with the young generation. This approach includes three components: 1) integration of AC theme into educational programs; 2) launching the transformation of the educational environment and 3) promoting integrity as a part of personal success. The Strategy’s goals were incorporated as the expected results in the para 1.2.1.2. </w:t>
      </w:r>
      <w:proofErr w:type="gramStart"/>
      <w:r w:rsidRPr="003A6A2B">
        <w:rPr>
          <w:rFonts w:ascii="Arial" w:hAnsi="Arial" w:cs="Arial"/>
          <w:color w:val="000000"/>
          <w:sz w:val="21"/>
          <w:szCs w:val="21"/>
        </w:rPr>
        <w:t>of</w:t>
      </w:r>
      <w:proofErr w:type="gramEnd"/>
      <w:r w:rsidRPr="003A6A2B">
        <w:rPr>
          <w:rFonts w:ascii="Arial" w:hAnsi="Arial" w:cs="Arial"/>
          <w:color w:val="000000"/>
          <w:sz w:val="21"/>
          <w:szCs w:val="21"/>
        </w:rPr>
        <w:t xml:space="preserve"> the State Anti-Corruption Program, and include a include a series of activities that aims to create an educational environment with zero tolerance for corruption. This would both increase the transparency and integrity of educational institutions and help to form such values as integrity, honesty, </w:t>
      </w:r>
      <w:proofErr w:type="spellStart"/>
      <w:r w:rsidRPr="003A6A2B">
        <w:rPr>
          <w:rFonts w:ascii="Arial" w:hAnsi="Arial" w:cs="Arial"/>
          <w:color w:val="000000"/>
          <w:sz w:val="21"/>
          <w:szCs w:val="21"/>
        </w:rPr>
        <w:t>etc</w:t>
      </w:r>
      <w:proofErr w:type="spellEnd"/>
      <w:r w:rsidRPr="003A6A2B">
        <w:rPr>
          <w:rFonts w:ascii="Arial" w:hAnsi="Arial" w:cs="Arial"/>
          <w:color w:val="000000"/>
          <w:sz w:val="21"/>
          <w:szCs w:val="21"/>
        </w:rPr>
        <w:t xml:space="preserve"> among young people.</w:t>
      </w:r>
    </w:p>
    <w:p w14:paraId="3ECC424B" w14:textId="77777777"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To achieve the goal, the National Agency has undertaken the leadership in developing and promoting recommendations on increasing transparency and integrity at school for stakeholders in the field of education. The recommendations will propose a holistic vision - the `golden standard` of ideal schools in terms of anti-corruption. The document will cover various aspects related to the activities of general secondary education institutions and include such topics:</w:t>
      </w:r>
    </w:p>
    <w:p w14:paraId="3D1804B9" w14:textId="77777777"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Transparent educational environment (prevention and settlement of conflicts of interest; ethical standards; academic integrity).</w:t>
      </w:r>
    </w:p>
    <w:p w14:paraId="5D7A0000" w14:textId="77777777"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Financial management (management of budget funds; financial autonomy of schools; additional sources of funding: charitable funds, grants, sponsorship funds, etc.)</w:t>
      </w:r>
    </w:p>
    <w:p w14:paraId="2C5EF530" w14:textId="77777777"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Digitization (electronic document management; functioning of the school website and other resources; organization of distance learning; principles of communication with the community).</w:t>
      </w:r>
    </w:p>
    <w:p w14:paraId="51F10F93" w14:textId="77777777"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Educational management (development strategy and annual school work plan; control and analysis of task performance; personnel management; providing a modern and safe educational space).</w:t>
      </w:r>
    </w:p>
    <w:p w14:paraId="27EF4BC7" w14:textId="77777777"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lastRenderedPageBreak/>
        <w:t>• Motivated pedagogical community (increasing the professional level and pedagogical skills of employees; improving the qualifications of teaching staff; certification of teaching staff; increasing the inclusion of teachers in the educational process).</w:t>
      </w:r>
    </w:p>
    <w:p w14:paraId="223ACED0" w14:textId="77777777"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 Interaction of participants in the educational process (communication with students; involvement of parents, constant feedback; students’ self-government). </w:t>
      </w:r>
    </w:p>
    <w:p w14:paraId="20C72816" w14:textId="451CB9E9" w:rsid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These recommendations will be formed through the prism of anti-corruption, therefore there will be both - a separate block dedicated to anti-corruption, and AC topic will also run through all the recommendations.</w:t>
      </w:r>
    </w:p>
    <w:p w14:paraId="70B0AFC1" w14:textId="0E2224AD" w:rsidR="008128DC" w:rsidRPr="008128DC" w:rsidRDefault="008128DC" w:rsidP="00855A1C">
      <w:pPr>
        <w:pStyle w:val="p4"/>
        <w:spacing w:before="120"/>
        <w:jc w:val="both"/>
        <w:rPr>
          <w:rFonts w:ascii="Arial" w:hAnsi="Arial" w:cs="Arial"/>
          <w:color w:val="000000"/>
          <w:sz w:val="21"/>
          <w:szCs w:val="21"/>
        </w:rPr>
      </w:pPr>
      <w:r w:rsidRPr="008128DC">
        <w:rPr>
          <w:rStyle w:val="Strong"/>
          <w:rFonts w:ascii="Arial" w:hAnsi="Arial" w:cs="Arial"/>
          <w:color w:val="000000"/>
          <w:sz w:val="21"/>
          <w:szCs w:val="21"/>
        </w:rPr>
        <w:t>1.2. Contracting authority</w:t>
      </w:r>
    </w:p>
    <w:p w14:paraId="45538263" w14:textId="77777777"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contracting authority is the European Union Anti-Corruption Initiative in Ukraine, hereinafter referred to as the “Customer”.</w:t>
      </w:r>
    </w:p>
    <w:p w14:paraId="2FBDF2CC" w14:textId="77777777" w:rsidR="008128DC" w:rsidRPr="008128DC" w:rsidRDefault="008128DC" w:rsidP="008128DC">
      <w:pPr>
        <w:pStyle w:val="p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1.3. Beneficiary</w:t>
      </w:r>
    </w:p>
    <w:p w14:paraId="251845FE" w14:textId="77777777"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beneficiary is the National Agency on Corruption Prevention, Department of Corruption Detection and Prevention. </w:t>
      </w:r>
    </w:p>
    <w:p w14:paraId="2F41D87F" w14:textId="77777777" w:rsidR="008128DC" w:rsidRPr="008128DC" w:rsidRDefault="008128DC" w:rsidP="008128DC">
      <w:pPr>
        <w:pStyle w:val="p8"/>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2. Objective</w:t>
      </w:r>
    </w:p>
    <w:p w14:paraId="21BC16A0" w14:textId="03CB514D" w:rsidR="008128DC" w:rsidRDefault="008128DC" w:rsidP="00855A1C">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objective of the assignment is </w:t>
      </w:r>
      <w:r w:rsidR="00855A1C">
        <w:rPr>
          <w:rFonts w:ascii="Arial" w:hAnsi="Arial" w:cs="Arial"/>
          <w:color w:val="000000"/>
          <w:sz w:val="21"/>
          <w:szCs w:val="21"/>
        </w:rPr>
        <w:t>to assist NACP</w:t>
      </w:r>
      <w:r w:rsidR="00855A1C" w:rsidRPr="00855A1C">
        <w:rPr>
          <w:rFonts w:ascii="Arial" w:hAnsi="Arial" w:cs="Arial"/>
          <w:color w:val="000000"/>
          <w:sz w:val="21"/>
          <w:szCs w:val="21"/>
        </w:rPr>
        <w:t xml:space="preserve"> with the development of </w:t>
      </w:r>
      <w:r w:rsidR="00F32BEF" w:rsidRPr="00F32BEF">
        <w:rPr>
          <w:rFonts w:ascii="Arial" w:hAnsi="Arial" w:cs="Arial"/>
          <w:color w:val="000000"/>
          <w:sz w:val="21"/>
          <w:szCs w:val="21"/>
        </w:rPr>
        <w:t>recommendations on increasing transparency and integrity at school for stakeholders in the field of education</w:t>
      </w:r>
      <w:r w:rsidR="00F32BEF">
        <w:rPr>
          <w:rFonts w:ascii="Arial" w:hAnsi="Arial" w:cs="Arial"/>
          <w:color w:val="000000"/>
          <w:sz w:val="21"/>
          <w:szCs w:val="21"/>
        </w:rPr>
        <w:t xml:space="preserve"> (Golden standard for schools)</w:t>
      </w:r>
      <w:r w:rsidR="00F32BEF" w:rsidRPr="00F32BEF">
        <w:rPr>
          <w:rFonts w:ascii="Arial" w:hAnsi="Arial" w:cs="Arial"/>
          <w:color w:val="000000"/>
          <w:sz w:val="21"/>
          <w:szCs w:val="21"/>
        </w:rPr>
        <w:t>.</w:t>
      </w:r>
    </w:p>
    <w:p w14:paraId="0F970629" w14:textId="47BCB39E"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 Scope of work and expected deliverables</w:t>
      </w:r>
    </w:p>
    <w:p w14:paraId="2FD40D7D"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3.1. Scope of work</w:t>
      </w:r>
    </w:p>
    <w:p w14:paraId="677F4646" w14:textId="77777777" w:rsidR="00F32BEF" w:rsidRDefault="008128DC" w:rsidP="00F32BEF">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scope of work of the assignment covers </w:t>
      </w:r>
      <w:r w:rsidR="00F32BEF">
        <w:rPr>
          <w:rFonts w:ascii="Arial" w:hAnsi="Arial" w:cs="Arial"/>
          <w:color w:val="000000"/>
          <w:sz w:val="21"/>
          <w:szCs w:val="21"/>
        </w:rPr>
        <w:t>provision of</w:t>
      </w:r>
      <w:r w:rsidR="00F32BEF" w:rsidRPr="00F32BEF">
        <w:rPr>
          <w:rFonts w:ascii="Arial" w:hAnsi="Arial" w:cs="Arial"/>
          <w:color w:val="000000"/>
          <w:sz w:val="21"/>
          <w:szCs w:val="21"/>
        </w:rPr>
        <w:t xml:space="preserve"> expert</w:t>
      </w:r>
      <w:r w:rsidR="00F32BEF">
        <w:rPr>
          <w:rFonts w:ascii="Arial" w:hAnsi="Arial" w:cs="Arial"/>
          <w:color w:val="000000"/>
          <w:sz w:val="21"/>
          <w:szCs w:val="21"/>
        </w:rPr>
        <w:t xml:space="preserve"> services</w:t>
      </w:r>
      <w:r w:rsidR="00F32BEF" w:rsidRPr="00F32BEF">
        <w:rPr>
          <w:rFonts w:ascii="Arial" w:hAnsi="Arial" w:cs="Arial"/>
          <w:color w:val="000000"/>
          <w:sz w:val="21"/>
          <w:szCs w:val="21"/>
        </w:rPr>
        <w:t xml:space="preserve"> to assist the Agency in developing the recommendations</w:t>
      </w:r>
      <w:r w:rsidR="00F32BEF">
        <w:rPr>
          <w:rFonts w:ascii="Arial" w:hAnsi="Arial" w:cs="Arial"/>
          <w:color w:val="000000"/>
          <w:sz w:val="21"/>
          <w:szCs w:val="21"/>
        </w:rPr>
        <w:t xml:space="preserve"> </w:t>
      </w:r>
      <w:r w:rsidR="00F32BEF" w:rsidRPr="00F32BEF">
        <w:rPr>
          <w:rFonts w:ascii="Arial" w:hAnsi="Arial" w:cs="Arial"/>
          <w:color w:val="000000"/>
          <w:sz w:val="21"/>
          <w:szCs w:val="21"/>
        </w:rPr>
        <w:t>on increasing transparency and integrity at school for stakeholders in the field of education</w:t>
      </w:r>
      <w:r w:rsidR="00F32BEF">
        <w:rPr>
          <w:rFonts w:ascii="Arial" w:hAnsi="Arial" w:cs="Arial"/>
          <w:color w:val="000000"/>
          <w:sz w:val="21"/>
          <w:szCs w:val="21"/>
        </w:rPr>
        <w:t xml:space="preserve"> (Golden standard for schools)</w:t>
      </w:r>
      <w:r w:rsidR="00F32BEF" w:rsidRPr="00F32BEF">
        <w:rPr>
          <w:rFonts w:ascii="Arial" w:hAnsi="Arial" w:cs="Arial"/>
          <w:color w:val="000000"/>
          <w:sz w:val="21"/>
          <w:szCs w:val="21"/>
        </w:rPr>
        <w:t xml:space="preserve">. </w:t>
      </w:r>
    </w:p>
    <w:p w14:paraId="60C4552B" w14:textId="77777777" w:rsidR="00F32BEF" w:rsidRDefault="00F32BEF" w:rsidP="00F32BEF">
      <w:pPr>
        <w:pStyle w:val="p1"/>
        <w:spacing w:before="120"/>
        <w:jc w:val="both"/>
        <w:rPr>
          <w:rFonts w:ascii="Arial" w:hAnsi="Arial" w:cs="Arial"/>
          <w:color w:val="000000"/>
          <w:sz w:val="21"/>
          <w:szCs w:val="21"/>
        </w:rPr>
      </w:pPr>
      <w:r>
        <w:rPr>
          <w:rFonts w:ascii="Arial" w:hAnsi="Arial" w:cs="Arial"/>
          <w:color w:val="000000"/>
          <w:sz w:val="21"/>
          <w:szCs w:val="21"/>
        </w:rPr>
        <w:t xml:space="preserve">The experts will advise the NACP Integrity office in the following areas: </w:t>
      </w:r>
    </w:p>
    <w:p w14:paraId="7525735F" w14:textId="3A78E827" w:rsidR="00F32BEF" w:rsidRDefault="00F32BEF" w:rsidP="00F32BEF">
      <w:pPr>
        <w:pStyle w:val="p1"/>
        <w:numPr>
          <w:ilvl w:val="0"/>
          <w:numId w:val="12"/>
        </w:numPr>
        <w:spacing w:before="120"/>
        <w:jc w:val="both"/>
        <w:rPr>
          <w:rFonts w:ascii="Arial" w:hAnsi="Arial" w:cs="Arial"/>
          <w:color w:val="000000"/>
          <w:sz w:val="21"/>
          <w:szCs w:val="21"/>
        </w:rPr>
      </w:pPr>
      <w:r w:rsidRPr="00F32BEF">
        <w:rPr>
          <w:rFonts w:ascii="Arial" w:hAnsi="Arial" w:cs="Arial"/>
          <w:color w:val="000000"/>
          <w:sz w:val="21"/>
          <w:szCs w:val="21"/>
        </w:rPr>
        <w:t>digitalization</w:t>
      </w:r>
      <w:r>
        <w:rPr>
          <w:rFonts w:ascii="Arial" w:hAnsi="Arial" w:cs="Arial"/>
          <w:color w:val="000000"/>
          <w:sz w:val="21"/>
          <w:szCs w:val="21"/>
        </w:rPr>
        <w:t>,</w:t>
      </w:r>
      <w:r w:rsidRPr="00F32BEF">
        <w:rPr>
          <w:rFonts w:ascii="Arial" w:hAnsi="Arial" w:cs="Arial"/>
          <w:color w:val="000000"/>
          <w:sz w:val="21"/>
          <w:szCs w:val="21"/>
        </w:rPr>
        <w:t xml:space="preserve"> </w:t>
      </w:r>
    </w:p>
    <w:p w14:paraId="698314FC" w14:textId="77777777" w:rsidR="00F32BEF" w:rsidRDefault="00F32BEF" w:rsidP="00F32BEF">
      <w:pPr>
        <w:pStyle w:val="p1"/>
        <w:numPr>
          <w:ilvl w:val="0"/>
          <w:numId w:val="12"/>
        </w:numPr>
        <w:spacing w:before="120"/>
        <w:jc w:val="both"/>
        <w:rPr>
          <w:rFonts w:ascii="Arial" w:hAnsi="Arial" w:cs="Arial"/>
          <w:color w:val="000000"/>
          <w:sz w:val="21"/>
          <w:szCs w:val="21"/>
        </w:rPr>
      </w:pPr>
      <w:r w:rsidRPr="00F32BEF">
        <w:rPr>
          <w:rFonts w:ascii="Arial" w:hAnsi="Arial" w:cs="Arial"/>
          <w:color w:val="000000"/>
          <w:sz w:val="21"/>
          <w:szCs w:val="21"/>
        </w:rPr>
        <w:t xml:space="preserve">electronic document management, </w:t>
      </w:r>
    </w:p>
    <w:p w14:paraId="4263B516" w14:textId="40A66E4B" w:rsidR="00F32BEF" w:rsidRDefault="00F32BEF" w:rsidP="00F32BEF">
      <w:pPr>
        <w:pStyle w:val="p1"/>
        <w:numPr>
          <w:ilvl w:val="0"/>
          <w:numId w:val="12"/>
        </w:numPr>
        <w:spacing w:before="120"/>
        <w:jc w:val="both"/>
        <w:rPr>
          <w:rFonts w:ascii="Arial" w:hAnsi="Arial" w:cs="Arial"/>
          <w:color w:val="000000"/>
          <w:sz w:val="21"/>
          <w:szCs w:val="21"/>
        </w:rPr>
      </w:pPr>
      <w:r w:rsidRPr="00F32BEF">
        <w:rPr>
          <w:rFonts w:ascii="Arial" w:hAnsi="Arial" w:cs="Arial"/>
          <w:color w:val="000000"/>
          <w:sz w:val="21"/>
          <w:szCs w:val="21"/>
        </w:rPr>
        <w:t>psychology</w:t>
      </w:r>
      <w:r>
        <w:rPr>
          <w:rFonts w:ascii="Arial" w:hAnsi="Arial" w:cs="Arial"/>
          <w:color w:val="000000"/>
          <w:sz w:val="21"/>
          <w:szCs w:val="21"/>
        </w:rPr>
        <w:t>,</w:t>
      </w:r>
    </w:p>
    <w:p w14:paraId="0D555848" w14:textId="12077016" w:rsidR="00F32BEF" w:rsidRDefault="00F32BEF" w:rsidP="00F32BEF">
      <w:pPr>
        <w:pStyle w:val="p1"/>
        <w:numPr>
          <w:ilvl w:val="0"/>
          <w:numId w:val="12"/>
        </w:numPr>
        <w:spacing w:before="120"/>
        <w:jc w:val="both"/>
        <w:rPr>
          <w:rFonts w:ascii="Arial" w:hAnsi="Arial" w:cs="Arial"/>
          <w:color w:val="000000"/>
          <w:sz w:val="21"/>
          <w:szCs w:val="21"/>
        </w:rPr>
      </w:pPr>
      <w:r w:rsidRPr="00F32BEF">
        <w:rPr>
          <w:rFonts w:ascii="Arial" w:hAnsi="Arial" w:cs="Arial"/>
          <w:color w:val="000000"/>
          <w:sz w:val="21"/>
          <w:szCs w:val="21"/>
        </w:rPr>
        <w:t xml:space="preserve">conflict studies, </w:t>
      </w:r>
    </w:p>
    <w:p w14:paraId="1FCDEFE5" w14:textId="77777777" w:rsidR="00F32BEF" w:rsidRDefault="00F32BEF" w:rsidP="00F32BEF">
      <w:pPr>
        <w:pStyle w:val="p1"/>
        <w:numPr>
          <w:ilvl w:val="0"/>
          <w:numId w:val="12"/>
        </w:numPr>
        <w:spacing w:before="120"/>
        <w:jc w:val="both"/>
        <w:rPr>
          <w:rFonts w:ascii="Arial" w:hAnsi="Arial" w:cs="Arial"/>
          <w:color w:val="000000"/>
          <w:sz w:val="21"/>
          <w:szCs w:val="21"/>
        </w:rPr>
      </w:pPr>
      <w:r w:rsidRPr="00F32BEF">
        <w:rPr>
          <w:rFonts w:ascii="Arial" w:hAnsi="Arial" w:cs="Arial"/>
          <w:color w:val="000000"/>
          <w:sz w:val="21"/>
          <w:szCs w:val="21"/>
        </w:rPr>
        <w:t xml:space="preserve">pedagogy, </w:t>
      </w:r>
    </w:p>
    <w:p w14:paraId="3A9E30D8" w14:textId="77777777" w:rsidR="00F32BEF" w:rsidRDefault="00F32BEF" w:rsidP="00F32BEF">
      <w:pPr>
        <w:pStyle w:val="p1"/>
        <w:numPr>
          <w:ilvl w:val="0"/>
          <w:numId w:val="12"/>
        </w:numPr>
        <w:spacing w:before="120"/>
        <w:jc w:val="both"/>
        <w:rPr>
          <w:rFonts w:ascii="Arial" w:hAnsi="Arial" w:cs="Arial"/>
          <w:color w:val="000000"/>
          <w:sz w:val="21"/>
          <w:szCs w:val="21"/>
        </w:rPr>
      </w:pPr>
      <w:r w:rsidRPr="00F32BEF">
        <w:rPr>
          <w:rFonts w:ascii="Arial" w:hAnsi="Arial" w:cs="Arial"/>
          <w:color w:val="000000"/>
          <w:sz w:val="21"/>
          <w:szCs w:val="21"/>
        </w:rPr>
        <w:t xml:space="preserve">educational management, </w:t>
      </w:r>
    </w:p>
    <w:p w14:paraId="18494FA0" w14:textId="77777777" w:rsidR="00F32BEF" w:rsidRDefault="00F32BEF" w:rsidP="00F32BEF">
      <w:pPr>
        <w:pStyle w:val="p1"/>
        <w:numPr>
          <w:ilvl w:val="0"/>
          <w:numId w:val="12"/>
        </w:numPr>
        <w:spacing w:before="120"/>
        <w:jc w:val="both"/>
        <w:rPr>
          <w:rFonts w:ascii="Arial" w:hAnsi="Arial" w:cs="Arial"/>
          <w:color w:val="000000"/>
          <w:sz w:val="21"/>
          <w:szCs w:val="21"/>
        </w:rPr>
      </w:pPr>
      <w:r w:rsidRPr="00F32BEF">
        <w:rPr>
          <w:rFonts w:ascii="Arial" w:hAnsi="Arial" w:cs="Arial"/>
          <w:color w:val="000000"/>
          <w:sz w:val="21"/>
          <w:szCs w:val="21"/>
        </w:rPr>
        <w:t>organizational development</w:t>
      </w:r>
      <w:r>
        <w:rPr>
          <w:rFonts w:ascii="Arial" w:hAnsi="Arial" w:cs="Arial"/>
          <w:color w:val="000000"/>
          <w:sz w:val="21"/>
          <w:szCs w:val="21"/>
        </w:rPr>
        <w:t>.</w:t>
      </w:r>
      <w:r w:rsidRPr="00F32BEF">
        <w:rPr>
          <w:rFonts w:ascii="Arial" w:hAnsi="Arial" w:cs="Arial"/>
          <w:color w:val="000000"/>
          <w:sz w:val="21"/>
          <w:szCs w:val="21"/>
        </w:rPr>
        <w:t xml:space="preserve"> </w:t>
      </w:r>
    </w:p>
    <w:p w14:paraId="78E98018" w14:textId="47C2549C" w:rsidR="008128DC" w:rsidRDefault="00F32BEF" w:rsidP="00F32BEF">
      <w:pPr>
        <w:pStyle w:val="p1"/>
        <w:spacing w:before="120"/>
        <w:ind w:left="720"/>
        <w:jc w:val="both"/>
        <w:rPr>
          <w:rFonts w:ascii="Arial" w:hAnsi="Arial" w:cs="Arial"/>
          <w:color w:val="000000"/>
          <w:sz w:val="21"/>
          <w:szCs w:val="21"/>
        </w:rPr>
      </w:pPr>
      <w:r w:rsidRPr="00F32BEF">
        <w:rPr>
          <w:rFonts w:ascii="Arial" w:hAnsi="Arial" w:cs="Arial"/>
          <w:color w:val="000000"/>
          <w:sz w:val="21"/>
          <w:szCs w:val="21"/>
        </w:rPr>
        <w:t xml:space="preserve">The </w:t>
      </w:r>
      <w:r>
        <w:rPr>
          <w:rFonts w:ascii="Arial" w:hAnsi="Arial" w:cs="Arial"/>
          <w:color w:val="000000"/>
          <w:sz w:val="21"/>
          <w:szCs w:val="21"/>
        </w:rPr>
        <w:t xml:space="preserve">expected </w:t>
      </w:r>
      <w:r w:rsidRPr="00F32BEF">
        <w:rPr>
          <w:rFonts w:ascii="Arial" w:hAnsi="Arial" w:cs="Arial"/>
          <w:color w:val="000000"/>
          <w:sz w:val="21"/>
          <w:szCs w:val="21"/>
        </w:rPr>
        <w:t>input</w:t>
      </w:r>
      <w:r>
        <w:rPr>
          <w:rFonts w:ascii="Arial" w:hAnsi="Arial" w:cs="Arial"/>
          <w:color w:val="000000"/>
          <w:sz w:val="21"/>
          <w:szCs w:val="21"/>
        </w:rPr>
        <w:t xml:space="preserve"> is the engagement of up to 6 experts with the engagement of each expert not exceeding 60 working hours in total</w:t>
      </w:r>
      <w:r w:rsidRPr="00F32BEF">
        <w:rPr>
          <w:rFonts w:ascii="Arial" w:hAnsi="Arial" w:cs="Arial"/>
          <w:color w:val="000000"/>
          <w:sz w:val="21"/>
          <w:szCs w:val="21"/>
        </w:rPr>
        <w:t xml:space="preserve"> </w:t>
      </w:r>
      <w:r>
        <w:rPr>
          <w:rFonts w:ascii="Arial" w:hAnsi="Arial" w:cs="Arial"/>
          <w:color w:val="000000"/>
          <w:sz w:val="21"/>
          <w:szCs w:val="21"/>
        </w:rPr>
        <w:t>(</w:t>
      </w:r>
      <w:r w:rsidRPr="00F32BEF">
        <w:rPr>
          <w:rFonts w:ascii="Arial" w:hAnsi="Arial" w:cs="Arial"/>
          <w:color w:val="000000"/>
          <w:sz w:val="21"/>
          <w:szCs w:val="21"/>
        </w:rPr>
        <w:t>3 months</w:t>
      </w:r>
      <w:r>
        <w:rPr>
          <w:rFonts w:ascii="Arial" w:hAnsi="Arial" w:cs="Arial"/>
          <w:color w:val="000000"/>
          <w:sz w:val="21"/>
          <w:szCs w:val="21"/>
        </w:rPr>
        <w:t>,</w:t>
      </w:r>
      <w:r w:rsidRPr="00F32BEF">
        <w:rPr>
          <w:rFonts w:ascii="Arial" w:hAnsi="Arial" w:cs="Arial"/>
          <w:color w:val="000000"/>
          <w:sz w:val="21"/>
          <w:szCs w:val="21"/>
        </w:rPr>
        <w:t xml:space="preserve"> 20 hours per month).</w:t>
      </w:r>
      <w:r w:rsidR="008128DC">
        <w:rPr>
          <w:rFonts w:ascii="Arial" w:hAnsi="Arial" w:cs="Arial"/>
          <w:color w:val="000000"/>
          <w:sz w:val="21"/>
          <w:szCs w:val="21"/>
        </w:rPr>
        <w:t> </w:t>
      </w:r>
    </w:p>
    <w:p w14:paraId="30E40C56"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3.2. Expected deliverables:</w:t>
      </w:r>
    </w:p>
    <w:p w14:paraId="6FD71BF3" w14:textId="41B6C9B8" w:rsidR="008128DC" w:rsidRDefault="00BA7EDC" w:rsidP="00855A1C">
      <w:pPr>
        <w:pStyle w:val="p1"/>
        <w:spacing w:before="120"/>
        <w:jc w:val="both"/>
        <w:rPr>
          <w:rFonts w:ascii="Arial" w:hAnsi="Arial" w:cs="Arial"/>
          <w:color w:val="000000"/>
          <w:sz w:val="21"/>
          <w:szCs w:val="21"/>
        </w:rPr>
      </w:pPr>
      <w:r>
        <w:rPr>
          <w:rFonts w:ascii="Arial" w:hAnsi="Arial" w:cs="Arial"/>
          <w:color w:val="000000"/>
          <w:sz w:val="21"/>
          <w:szCs w:val="21"/>
        </w:rPr>
        <w:lastRenderedPageBreak/>
        <w:t xml:space="preserve">The experts are expected to contribute their expertise to the development of </w:t>
      </w:r>
      <w:r w:rsidRPr="00F32BEF">
        <w:rPr>
          <w:rFonts w:ascii="Arial" w:hAnsi="Arial" w:cs="Arial"/>
          <w:color w:val="000000"/>
          <w:sz w:val="21"/>
          <w:szCs w:val="21"/>
        </w:rPr>
        <w:t>the recommendations</w:t>
      </w:r>
      <w:r>
        <w:rPr>
          <w:rFonts w:ascii="Arial" w:hAnsi="Arial" w:cs="Arial"/>
          <w:color w:val="000000"/>
          <w:sz w:val="21"/>
          <w:szCs w:val="21"/>
        </w:rPr>
        <w:t xml:space="preserve"> </w:t>
      </w:r>
      <w:r w:rsidRPr="00F32BEF">
        <w:rPr>
          <w:rFonts w:ascii="Arial" w:hAnsi="Arial" w:cs="Arial"/>
          <w:color w:val="000000"/>
          <w:sz w:val="21"/>
          <w:szCs w:val="21"/>
        </w:rPr>
        <w:t>on increasing transparency and integrity at school for stakeholders in the field of education</w:t>
      </w:r>
      <w:r>
        <w:rPr>
          <w:rFonts w:ascii="Arial" w:hAnsi="Arial" w:cs="Arial"/>
          <w:color w:val="000000"/>
          <w:sz w:val="21"/>
          <w:szCs w:val="21"/>
        </w:rPr>
        <w:t xml:space="preserve"> (Golden standard for schools) for the National Agency on Corruption Prevention.</w:t>
      </w:r>
    </w:p>
    <w:p w14:paraId="1C6565FF" w14:textId="55E07FE0" w:rsidR="00BA7EDC" w:rsidRPr="008128DC" w:rsidRDefault="00BA7EDC" w:rsidP="00855A1C">
      <w:pPr>
        <w:pStyle w:val="p1"/>
        <w:spacing w:before="120"/>
        <w:jc w:val="both"/>
        <w:rPr>
          <w:rFonts w:ascii="Arial" w:hAnsi="Arial" w:cs="Arial"/>
          <w:color w:val="000000"/>
          <w:sz w:val="21"/>
          <w:szCs w:val="21"/>
        </w:rPr>
      </w:pPr>
      <w:r>
        <w:rPr>
          <w:rFonts w:ascii="Arial" w:hAnsi="Arial" w:cs="Arial"/>
          <w:color w:val="000000"/>
          <w:sz w:val="21"/>
          <w:szCs w:val="21"/>
        </w:rPr>
        <w:t>The final report in English of up to 5 pages describing experts involvement, and time and dates spent on specific assignments by each expert should be delivered to the EUACI upon the contract completion.</w:t>
      </w:r>
    </w:p>
    <w:p w14:paraId="11A8A7AB" w14:textId="45CF15CF" w:rsidR="008128DC" w:rsidRDefault="00177934" w:rsidP="008128DC">
      <w:pPr>
        <w:pStyle w:val="p1"/>
        <w:spacing w:before="120" w:beforeAutospacing="0" w:after="0" w:afterAutospacing="0"/>
        <w:jc w:val="both"/>
        <w:rPr>
          <w:rFonts w:ascii="Arial" w:hAnsi="Arial" w:cs="Arial"/>
          <w:color w:val="000000"/>
          <w:sz w:val="21"/>
          <w:szCs w:val="21"/>
        </w:rPr>
      </w:pPr>
      <w:r w:rsidRPr="00177934">
        <w:rPr>
          <w:rFonts w:ascii="Arial" w:hAnsi="Arial" w:cs="Arial"/>
          <w:color w:val="000000"/>
          <w:sz w:val="21"/>
          <w:szCs w:val="21"/>
        </w:rPr>
        <w:t xml:space="preserve">Note: All the materials developed under this assignment shall include the EUACI logo as a part of the EUACI visibility strategy. Logo </w:t>
      </w:r>
      <w:proofErr w:type="gramStart"/>
      <w:r w:rsidRPr="00177934">
        <w:rPr>
          <w:rFonts w:ascii="Arial" w:hAnsi="Arial" w:cs="Arial"/>
          <w:color w:val="000000"/>
          <w:sz w:val="21"/>
          <w:szCs w:val="21"/>
        </w:rPr>
        <w:t>shall be used</w:t>
      </w:r>
      <w:proofErr w:type="gramEnd"/>
      <w:r w:rsidRPr="00177934">
        <w:rPr>
          <w:rFonts w:ascii="Arial" w:hAnsi="Arial" w:cs="Arial"/>
          <w:color w:val="000000"/>
          <w:sz w:val="21"/>
          <w:szCs w:val="21"/>
        </w:rPr>
        <w:t xml:space="preserve"> in accordance with the EUACI Visibility Guidelines and Brand Book. The Contractors shall consult with </w:t>
      </w:r>
      <w:r w:rsidR="001561B6">
        <w:rPr>
          <w:rFonts w:ascii="Arial" w:hAnsi="Arial" w:cs="Arial"/>
          <w:color w:val="000000"/>
          <w:sz w:val="21"/>
          <w:szCs w:val="21"/>
        </w:rPr>
        <w:t>Yana Ryzak</w:t>
      </w:r>
      <w:r w:rsidRPr="00177934">
        <w:rPr>
          <w:rFonts w:ascii="Arial" w:hAnsi="Arial" w:cs="Arial"/>
          <w:color w:val="000000"/>
          <w:sz w:val="21"/>
          <w:szCs w:val="21"/>
        </w:rPr>
        <w:t xml:space="preserve">, the EUACI Communications Experts via e-mail at </w:t>
      </w:r>
      <w:hyperlink r:id="rId7" w:history="1">
        <w:r w:rsidR="001561B6" w:rsidRPr="00B01F34">
          <w:rPr>
            <w:rStyle w:val="Hyperlink"/>
            <w:rFonts w:ascii="Arial" w:hAnsi="Arial" w:cs="Arial"/>
            <w:sz w:val="21"/>
            <w:szCs w:val="21"/>
          </w:rPr>
          <w:t>yanryz@um.dk</w:t>
        </w:r>
      </w:hyperlink>
      <w:r w:rsidR="001561B6">
        <w:rPr>
          <w:rFonts w:ascii="Arial" w:hAnsi="Arial" w:cs="Arial"/>
          <w:color w:val="000000"/>
          <w:sz w:val="21"/>
          <w:szCs w:val="21"/>
        </w:rPr>
        <w:t xml:space="preserve"> </w:t>
      </w:r>
      <w:r w:rsidRPr="00177934">
        <w:rPr>
          <w:rFonts w:ascii="Arial" w:hAnsi="Arial" w:cs="Arial"/>
          <w:color w:val="000000"/>
          <w:sz w:val="21"/>
          <w:szCs w:val="21"/>
        </w:rPr>
        <w:t>.</w:t>
      </w:r>
    </w:p>
    <w:p w14:paraId="0866729A" w14:textId="77777777" w:rsidR="00177934" w:rsidRDefault="00177934" w:rsidP="008128DC">
      <w:pPr>
        <w:pStyle w:val="p1"/>
        <w:spacing w:before="120" w:beforeAutospacing="0" w:after="0" w:afterAutospacing="0"/>
        <w:jc w:val="both"/>
        <w:rPr>
          <w:rFonts w:ascii="Arial" w:hAnsi="Arial" w:cs="Arial"/>
          <w:color w:val="000000"/>
          <w:sz w:val="21"/>
          <w:szCs w:val="21"/>
        </w:rPr>
      </w:pPr>
    </w:p>
    <w:p w14:paraId="0E350857" w14:textId="77777777"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4. Timeline </w:t>
      </w:r>
    </w:p>
    <w:p w14:paraId="238DB472" w14:textId="7B319A70" w:rsidR="008128DC" w:rsidRDefault="008128DC" w:rsidP="008128DC">
      <w:pPr>
        <w:pStyle w:val="p9"/>
        <w:spacing w:before="120" w:beforeAutospacing="0" w:after="0" w:afterAutospacing="0"/>
        <w:jc w:val="both"/>
        <w:rPr>
          <w:rFonts w:ascii="Arial" w:hAnsi="Arial" w:cs="Arial"/>
          <w:color w:val="000000"/>
          <w:sz w:val="21"/>
          <w:szCs w:val="21"/>
        </w:rPr>
      </w:pPr>
      <w:r w:rsidRPr="008128DC">
        <w:rPr>
          <w:rFonts w:ascii="Arial" w:hAnsi="Arial" w:cs="Arial"/>
          <w:color w:val="000000"/>
          <w:sz w:val="21"/>
          <w:szCs w:val="21"/>
        </w:rPr>
        <w:t xml:space="preserve">The assignment will start following a notification issued by the contracting authority, but not earlier than the date of signing the contract between the EUACI and the Contractor. The tentative start date is </w:t>
      </w:r>
      <w:r w:rsidR="000F1B60">
        <w:rPr>
          <w:rFonts w:ascii="Arial" w:hAnsi="Arial" w:cs="Arial"/>
          <w:color w:val="000000"/>
          <w:sz w:val="21"/>
          <w:szCs w:val="21"/>
        </w:rPr>
        <w:t>24</w:t>
      </w:r>
      <w:r w:rsidRPr="008128DC">
        <w:rPr>
          <w:rFonts w:ascii="Arial" w:hAnsi="Arial" w:cs="Arial"/>
          <w:color w:val="000000"/>
          <w:sz w:val="21"/>
          <w:szCs w:val="21"/>
        </w:rPr>
        <w:t xml:space="preserve"> </w:t>
      </w:r>
      <w:r w:rsidR="00BA7EDC">
        <w:rPr>
          <w:rFonts w:ascii="Arial" w:hAnsi="Arial" w:cs="Arial"/>
          <w:color w:val="000000"/>
          <w:sz w:val="21"/>
          <w:szCs w:val="21"/>
        </w:rPr>
        <w:t>April</w:t>
      </w:r>
      <w:r w:rsidR="00B7121D">
        <w:rPr>
          <w:rFonts w:ascii="Arial" w:hAnsi="Arial" w:cs="Arial"/>
          <w:color w:val="000000"/>
          <w:sz w:val="21"/>
          <w:szCs w:val="21"/>
        </w:rPr>
        <w:t xml:space="preserve"> 2023</w:t>
      </w:r>
      <w:r w:rsidRPr="008128DC">
        <w:rPr>
          <w:rFonts w:ascii="Arial" w:hAnsi="Arial" w:cs="Arial"/>
          <w:color w:val="000000"/>
          <w:sz w:val="21"/>
          <w:szCs w:val="21"/>
        </w:rPr>
        <w:t xml:space="preserve">. All activities envisaged under this contract shall be completed with a total duration of up to </w:t>
      </w:r>
      <w:r w:rsidR="00B7121D">
        <w:rPr>
          <w:rFonts w:ascii="Arial" w:hAnsi="Arial" w:cs="Arial"/>
          <w:color w:val="000000"/>
          <w:sz w:val="21"/>
          <w:szCs w:val="21"/>
        </w:rPr>
        <w:t>3</w:t>
      </w:r>
      <w:r w:rsidRPr="008128DC">
        <w:rPr>
          <w:rFonts w:ascii="Arial" w:hAnsi="Arial" w:cs="Arial"/>
          <w:color w:val="000000"/>
          <w:sz w:val="21"/>
          <w:szCs w:val="21"/>
        </w:rPr>
        <w:t xml:space="preserve"> month</w:t>
      </w:r>
      <w:r>
        <w:rPr>
          <w:rFonts w:ascii="Arial" w:hAnsi="Arial" w:cs="Arial"/>
          <w:color w:val="000000"/>
          <w:sz w:val="21"/>
          <w:szCs w:val="21"/>
        </w:rPr>
        <w:t>s</w:t>
      </w:r>
      <w:r w:rsidRPr="008128DC">
        <w:rPr>
          <w:rFonts w:ascii="Arial" w:hAnsi="Arial" w:cs="Arial"/>
          <w:color w:val="000000"/>
          <w:sz w:val="21"/>
          <w:szCs w:val="21"/>
        </w:rPr>
        <w:t>. The project activities are expected to take place in Kyiv.</w:t>
      </w:r>
    </w:p>
    <w:p w14:paraId="60BFDDE4" w14:textId="77777777" w:rsidR="00BA7EDC" w:rsidRDefault="00BA7EDC" w:rsidP="00BA7EDC">
      <w:pPr>
        <w:pStyle w:val="p13"/>
        <w:spacing w:before="120" w:beforeAutospacing="0" w:after="0" w:afterAutospacing="0"/>
        <w:jc w:val="both"/>
        <w:rPr>
          <w:rFonts w:ascii="Arial" w:hAnsi="Arial" w:cs="Arial"/>
          <w:color w:val="000000"/>
          <w:sz w:val="21"/>
          <w:szCs w:val="21"/>
        </w:rPr>
      </w:pPr>
    </w:p>
    <w:p w14:paraId="06FA94EA" w14:textId="53468CF1" w:rsidR="008128DC" w:rsidRPr="008128DC" w:rsidRDefault="008128DC" w:rsidP="00BA7EDC">
      <w:pPr>
        <w:pStyle w:val="p13"/>
        <w:spacing w:before="120" w:beforeAutospacing="0" w:after="0" w:afterAutospacing="0"/>
        <w:jc w:val="both"/>
        <w:rPr>
          <w:rStyle w:val="Strong"/>
          <w:rFonts w:ascii="Arial" w:hAnsi="Arial" w:cs="Arial"/>
          <w:color w:val="000000"/>
          <w:sz w:val="21"/>
          <w:szCs w:val="21"/>
        </w:rPr>
      </w:pPr>
      <w:r w:rsidRPr="008128DC">
        <w:rPr>
          <w:rStyle w:val="Strong"/>
          <w:rFonts w:ascii="Arial" w:hAnsi="Arial" w:cs="Arial"/>
          <w:color w:val="000000"/>
          <w:sz w:val="21"/>
          <w:szCs w:val="21"/>
        </w:rPr>
        <w:t xml:space="preserve">5.    </w:t>
      </w:r>
      <w:r w:rsidR="00BA7EDC">
        <w:rPr>
          <w:rStyle w:val="Strong"/>
          <w:rFonts w:ascii="Arial" w:hAnsi="Arial" w:cs="Arial"/>
          <w:color w:val="000000"/>
          <w:sz w:val="21"/>
          <w:szCs w:val="21"/>
        </w:rPr>
        <w:t>Service provider</w:t>
      </w:r>
    </w:p>
    <w:p w14:paraId="77977428" w14:textId="77777777" w:rsidR="00BA7EDC" w:rsidRDefault="00BA7EDC" w:rsidP="008128DC">
      <w:pPr>
        <w:pStyle w:val="p2"/>
        <w:spacing w:before="0" w:beforeAutospacing="0" w:after="0" w:afterAutospacing="0"/>
        <w:jc w:val="both"/>
        <w:rPr>
          <w:rStyle w:val="Strong"/>
          <w:rFonts w:ascii="Arial" w:hAnsi="Arial" w:cs="Arial"/>
          <w:color w:val="000000"/>
          <w:sz w:val="21"/>
          <w:szCs w:val="21"/>
        </w:rPr>
      </w:pPr>
    </w:p>
    <w:p w14:paraId="562F93A6" w14:textId="5D472821" w:rsidR="008128DC" w:rsidRDefault="00BA7EDC" w:rsidP="008128DC">
      <w:pPr>
        <w:pStyle w:val="p2"/>
        <w:spacing w:before="0" w:beforeAutospacing="0" w:after="0" w:afterAutospacing="0"/>
        <w:jc w:val="both"/>
        <w:rPr>
          <w:rStyle w:val="Strong"/>
          <w:rFonts w:ascii="Arial" w:hAnsi="Arial" w:cs="Arial"/>
          <w:b w:val="0"/>
          <w:bCs w:val="0"/>
          <w:color w:val="000000"/>
          <w:sz w:val="21"/>
          <w:szCs w:val="21"/>
        </w:rPr>
      </w:pPr>
      <w:r>
        <w:rPr>
          <w:rStyle w:val="Strong"/>
          <w:rFonts w:ascii="Arial" w:hAnsi="Arial" w:cs="Arial"/>
          <w:b w:val="0"/>
          <w:bCs w:val="0"/>
          <w:color w:val="000000"/>
          <w:sz w:val="21"/>
          <w:szCs w:val="21"/>
        </w:rPr>
        <w:t xml:space="preserve">EUACI will only consider applications submitted by groups of experts, or NGOs covering all the services described in the scope of work. Individual applications of experts covering assignment partially </w:t>
      </w:r>
      <w:proofErr w:type="gramStart"/>
      <w:r>
        <w:rPr>
          <w:rStyle w:val="Strong"/>
          <w:rFonts w:ascii="Arial" w:hAnsi="Arial" w:cs="Arial"/>
          <w:b w:val="0"/>
          <w:bCs w:val="0"/>
          <w:color w:val="000000"/>
          <w:sz w:val="21"/>
          <w:szCs w:val="21"/>
        </w:rPr>
        <w:t>will not be considered</w:t>
      </w:r>
      <w:proofErr w:type="gramEnd"/>
      <w:r>
        <w:rPr>
          <w:rStyle w:val="Strong"/>
          <w:rFonts w:ascii="Arial" w:hAnsi="Arial" w:cs="Arial"/>
          <w:b w:val="0"/>
          <w:bCs w:val="0"/>
          <w:color w:val="000000"/>
          <w:sz w:val="21"/>
          <w:szCs w:val="21"/>
        </w:rPr>
        <w:t xml:space="preserve">. </w:t>
      </w:r>
    </w:p>
    <w:p w14:paraId="0DDB5DF2" w14:textId="33AFCC3B" w:rsidR="00177934" w:rsidRDefault="00177934" w:rsidP="008128DC">
      <w:pPr>
        <w:pStyle w:val="p2"/>
        <w:spacing w:before="0" w:beforeAutospacing="0" w:after="0" w:afterAutospacing="0"/>
        <w:jc w:val="both"/>
        <w:rPr>
          <w:rStyle w:val="Strong"/>
          <w:rFonts w:ascii="Arial" w:hAnsi="Arial" w:cs="Arial"/>
          <w:b w:val="0"/>
          <w:bCs w:val="0"/>
          <w:color w:val="000000"/>
          <w:sz w:val="21"/>
          <w:szCs w:val="21"/>
        </w:rPr>
      </w:pPr>
    </w:p>
    <w:p w14:paraId="5FCEAC85" w14:textId="21FBA182" w:rsidR="00177934" w:rsidRPr="00177934" w:rsidRDefault="00177934" w:rsidP="00177934">
      <w:pPr>
        <w:pStyle w:val="p2"/>
        <w:jc w:val="both"/>
        <w:rPr>
          <w:rStyle w:val="Strong"/>
          <w:rFonts w:ascii="Arial" w:hAnsi="Arial" w:cs="Arial"/>
          <w:bCs w:val="0"/>
          <w:color w:val="000000"/>
          <w:sz w:val="21"/>
          <w:szCs w:val="21"/>
          <w:lang w:val="en-GB"/>
        </w:rPr>
      </w:pPr>
      <w:r w:rsidRPr="00177934">
        <w:rPr>
          <w:rStyle w:val="Strong"/>
          <w:rFonts w:ascii="Arial" w:hAnsi="Arial" w:cs="Arial"/>
          <w:bCs w:val="0"/>
          <w:color w:val="000000"/>
          <w:sz w:val="21"/>
          <w:szCs w:val="21"/>
          <w:lang w:val="en-GB"/>
        </w:rPr>
        <w:t>5.1. Requirements for the Contractor</w:t>
      </w:r>
    </w:p>
    <w:p w14:paraId="16BD5445" w14:textId="17853219" w:rsidR="00177934" w:rsidRPr="00177934" w:rsidRDefault="00177934" w:rsidP="00177934">
      <w:pPr>
        <w:pStyle w:val="p2"/>
        <w:jc w:val="both"/>
        <w:rPr>
          <w:rStyle w:val="Strong"/>
          <w:rFonts w:ascii="Arial" w:hAnsi="Arial" w:cs="Arial"/>
          <w:b w:val="0"/>
          <w:bCs w:val="0"/>
          <w:color w:val="000000"/>
          <w:sz w:val="21"/>
          <w:szCs w:val="21"/>
          <w:lang w:val="en-GB"/>
        </w:rPr>
      </w:pPr>
      <w:r>
        <w:rPr>
          <w:rStyle w:val="Strong"/>
          <w:rFonts w:ascii="Arial" w:hAnsi="Arial" w:cs="Arial"/>
          <w:b w:val="0"/>
          <w:bCs w:val="0"/>
          <w:color w:val="000000"/>
          <w:sz w:val="21"/>
          <w:szCs w:val="21"/>
          <w:lang w:val="en-GB"/>
        </w:rPr>
        <w:t xml:space="preserve">Each Expert on the team </w:t>
      </w:r>
      <w:r w:rsidRPr="00177934">
        <w:rPr>
          <w:rStyle w:val="Strong"/>
          <w:rFonts w:ascii="Arial" w:hAnsi="Arial" w:cs="Arial"/>
          <w:b w:val="0"/>
          <w:bCs w:val="0"/>
          <w:color w:val="000000"/>
          <w:sz w:val="21"/>
          <w:szCs w:val="21"/>
          <w:lang w:val="en-GB"/>
        </w:rPr>
        <w:t>shall</w:t>
      </w:r>
      <w:r>
        <w:rPr>
          <w:rStyle w:val="Strong"/>
          <w:rFonts w:ascii="Arial" w:hAnsi="Arial" w:cs="Arial"/>
          <w:b w:val="0"/>
          <w:bCs w:val="0"/>
          <w:color w:val="000000"/>
          <w:sz w:val="21"/>
          <w:szCs w:val="21"/>
          <w:lang w:val="en-GB"/>
        </w:rPr>
        <w:t xml:space="preserve"> meet following criteria</w:t>
      </w:r>
      <w:r w:rsidRPr="00177934">
        <w:rPr>
          <w:rStyle w:val="Strong"/>
          <w:rFonts w:ascii="Arial" w:hAnsi="Arial" w:cs="Arial"/>
          <w:b w:val="0"/>
          <w:bCs w:val="0"/>
          <w:color w:val="000000"/>
          <w:sz w:val="21"/>
          <w:szCs w:val="21"/>
          <w:lang w:val="en-GB"/>
        </w:rPr>
        <w:t>:</w:t>
      </w:r>
    </w:p>
    <w:p w14:paraId="4E68A241" w14:textId="15ED13EC" w:rsidR="00177934" w:rsidRPr="00177934" w:rsidRDefault="00177934" w:rsidP="000963B0">
      <w:pPr>
        <w:pStyle w:val="p2"/>
        <w:numPr>
          <w:ilvl w:val="0"/>
          <w:numId w:val="13"/>
        </w:numPr>
        <w:jc w:val="both"/>
        <w:rPr>
          <w:rStyle w:val="Strong"/>
          <w:rFonts w:ascii="Arial" w:hAnsi="Arial" w:cs="Arial"/>
          <w:b w:val="0"/>
          <w:bCs w:val="0"/>
          <w:color w:val="000000"/>
          <w:sz w:val="21"/>
          <w:szCs w:val="21"/>
          <w:lang w:val="en-GB"/>
        </w:rPr>
      </w:pPr>
      <w:r w:rsidRPr="00177934">
        <w:rPr>
          <w:rStyle w:val="Strong"/>
          <w:rFonts w:ascii="Arial" w:hAnsi="Arial" w:cs="Arial"/>
          <w:b w:val="0"/>
          <w:bCs w:val="0"/>
          <w:color w:val="000000"/>
          <w:sz w:val="21"/>
          <w:szCs w:val="21"/>
          <w:lang w:val="en-GB"/>
        </w:rPr>
        <w:t>Possess a Master/Specialist’s degree</w:t>
      </w:r>
      <w:r>
        <w:rPr>
          <w:rStyle w:val="Strong"/>
          <w:rFonts w:ascii="Arial" w:hAnsi="Arial" w:cs="Arial"/>
          <w:b w:val="0"/>
          <w:bCs w:val="0"/>
          <w:color w:val="000000"/>
          <w:sz w:val="21"/>
          <w:szCs w:val="21"/>
          <w:lang w:val="en-GB"/>
        </w:rPr>
        <w:t xml:space="preserve"> in the relevant field</w:t>
      </w:r>
      <w:r w:rsidRPr="00177934">
        <w:rPr>
          <w:rStyle w:val="Strong"/>
          <w:rFonts w:ascii="Arial" w:hAnsi="Arial" w:cs="Arial"/>
          <w:b w:val="0"/>
          <w:bCs w:val="0"/>
          <w:color w:val="000000"/>
          <w:sz w:val="21"/>
          <w:szCs w:val="21"/>
          <w:lang w:val="en-GB"/>
        </w:rPr>
        <w:t xml:space="preserve"> (no specific r</w:t>
      </w:r>
      <w:r>
        <w:rPr>
          <w:rStyle w:val="Strong"/>
          <w:rFonts w:ascii="Arial" w:hAnsi="Arial" w:cs="Arial"/>
          <w:b w:val="0"/>
          <w:bCs w:val="0"/>
          <w:color w:val="000000"/>
          <w:sz w:val="21"/>
          <w:szCs w:val="21"/>
          <w:lang w:val="en-GB"/>
        </w:rPr>
        <w:t>equirements added, but a degree in one of the listed fields</w:t>
      </w:r>
      <w:r w:rsidRPr="00177934">
        <w:rPr>
          <w:rStyle w:val="Strong"/>
          <w:rFonts w:ascii="Arial" w:hAnsi="Arial" w:cs="Arial"/>
          <w:b w:val="0"/>
          <w:bCs w:val="0"/>
          <w:color w:val="000000"/>
          <w:sz w:val="21"/>
          <w:szCs w:val="21"/>
          <w:lang w:val="en-GB"/>
        </w:rPr>
        <w:t xml:space="preserve"> will be an advantage: pedagogical, management (public administration),  psychology); </w:t>
      </w:r>
    </w:p>
    <w:p w14:paraId="2FAAE4F3" w14:textId="229F843C" w:rsidR="00177934" w:rsidRPr="002C6CAB" w:rsidRDefault="00177934" w:rsidP="00026C40">
      <w:pPr>
        <w:pStyle w:val="p2"/>
        <w:numPr>
          <w:ilvl w:val="0"/>
          <w:numId w:val="13"/>
        </w:numPr>
        <w:jc w:val="both"/>
        <w:rPr>
          <w:rStyle w:val="Strong"/>
          <w:rFonts w:ascii="Arial" w:hAnsi="Arial" w:cs="Arial"/>
          <w:b w:val="0"/>
          <w:bCs w:val="0"/>
          <w:color w:val="000000"/>
          <w:sz w:val="21"/>
          <w:szCs w:val="21"/>
          <w:lang w:val="en-GB"/>
        </w:rPr>
      </w:pPr>
      <w:r w:rsidRPr="002C6CAB">
        <w:rPr>
          <w:rStyle w:val="Strong"/>
          <w:rFonts w:ascii="Arial" w:hAnsi="Arial" w:cs="Arial"/>
          <w:b w:val="0"/>
          <w:bCs w:val="0"/>
          <w:color w:val="000000"/>
          <w:sz w:val="21"/>
          <w:szCs w:val="21"/>
          <w:lang w:val="en-GB"/>
        </w:rPr>
        <w:t>Have at lea</w:t>
      </w:r>
      <w:r w:rsidR="002C6CAB" w:rsidRPr="002C6CAB">
        <w:rPr>
          <w:rStyle w:val="Strong"/>
          <w:rFonts w:ascii="Arial" w:hAnsi="Arial" w:cs="Arial"/>
          <w:b w:val="0"/>
          <w:bCs w:val="0"/>
          <w:color w:val="000000"/>
          <w:sz w:val="21"/>
          <w:szCs w:val="21"/>
          <w:lang w:val="en-GB"/>
        </w:rPr>
        <w:t>st 5 (five) years proven work</w:t>
      </w:r>
      <w:r w:rsidR="002C6CAB">
        <w:rPr>
          <w:rStyle w:val="Strong"/>
          <w:rFonts w:ascii="Arial" w:hAnsi="Arial" w:cs="Arial"/>
          <w:b w:val="0"/>
          <w:bCs w:val="0"/>
          <w:color w:val="000000"/>
          <w:sz w:val="21"/>
          <w:szCs w:val="21"/>
          <w:lang w:val="en-GB"/>
        </w:rPr>
        <w:t xml:space="preserve"> experience </w:t>
      </w:r>
      <w:r w:rsidRPr="002C6CAB">
        <w:rPr>
          <w:rStyle w:val="Strong"/>
          <w:rFonts w:ascii="Arial" w:hAnsi="Arial" w:cs="Arial"/>
          <w:b w:val="0"/>
          <w:bCs w:val="0"/>
          <w:color w:val="000000"/>
          <w:sz w:val="21"/>
          <w:szCs w:val="21"/>
          <w:lang w:val="en-GB"/>
        </w:rPr>
        <w:t xml:space="preserve">in pedagogic, educational management or </w:t>
      </w:r>
      <w:r w:rsidR="000F1B60">
        <w:rPr>
          <w:rStyle w:val="Strong"/>
          <w:rFonts w:ascii="Arial" w:hAnsi="Arial" w:cs="Arial"/>
          <w:b w:val="0"/>
          <w:bCs w:val="0"/>
          <w:color w:val="000000"/>
          <w:sz w:val="21"/>
          <w:szCs w:val="21"/>
          <w:lang w:val="en-GB"/>
        </w:rPr>
        <w:t>the area of relevant professional expertise</w:t>
      </w:r>
      <w:r w:rsidRPr="002C6CAB">
        <w:rPr>
          <w:rStyle w:val="Strong"/>
          <w:rFonts w:ascii="Arial" w:hAnsi="Arial" w:cs="Arial"/>
          <w:b w:val="0"/>
          <w:bCs w:val="0"/>
          <w:color w:val="000000"/>
          <w:sz w:val="21"/>
          <w:szCs w:val="21"/>
          <w:lang w:val="en-GB"/>
        </w:rPr>
        <w:t xml:space="preserve">; </w:t>
      </w:r>
    </w:p>
    <w:p w14:paraId="4BDC64E3" w14:textId="686797B6" w:rsidR="00177934" w:rsidRPr="002C6CAB" w:rsidRDefault="002C6CAB" w:rsidP="002C6CAB">
      <w:pPr>
        <w:pStyle w:val="p2"/>
        <w:numPr>
          <w:ilvl w:val="0"/>
          <w:numId w:val="13"/>
        </w:numPr>
        <w:jc w:val="both"/>
        <w:rPr>
          <w:rStyle w:val="Strong"/>
          <w:rFonts w:ascii="Arial" w:hAnsi="Arial" w:cs="Arial"/>
          <w:b w:val="0"/>
          <w:bCs w:val="0"/>
          <w:color w:val="000000"/>
          <w:sz w:val="21"/>
          <w:szCs w:val="21"/>
          <w:lang w:val="en-GB"/>
        </w:rPr>
      </w:pPr>
      <w:r>
        <w:rPr>
          <w:rStyle w:val="Strong"/>
          <w:rFonts w:ascii="Arial" w:hAnsi="Arial" w:cs="Arial"/>
          <w:b w:val="0"/>
          <w:bCs w:val="0"/>
          <w:color w:val="000000"/>
          <w:sz w:val="21"/>
          <w:szCs w:val="21"/>
          <w:lang w:val="en-GB"/>
        </w:rPr>
        <w:t xml:space="preserve">Be </w:t>
      </w:r>
      <w:r w:rsidR="00177934" w:rsidRPr="00177934">
        <w:rPr>
          <w:rStyle w:val="Strong"/>
          <w:rFonts w:ascii="Arial" w:hAnsi="Arial" w:cs="Arial"/>
          <w:b w:val="0"/>
          <w:bCs w:val="0"/>
          <w:color w:val="000000"/>
          <w:sz w:val="21"/>
          <w:szCs w:val="21"/>
          <w:lang w:val="en-GB"/>
        </w:rPr>
        <w:t>fluent</w:t>
      </w:r>
      <w:r>
        <w:rPr>
          <w:rStyle w:val="Strong"/>
          <w:rFonts w:ascii="Arial" w:hAnsi="Arial" w:cs="Arial"/>
          <w:b w:val="0"/>
          <w:bCs w:val="0"/>
          <w:color w:val="000000"/>
          <w:sz w:val="21"/>
          <w:szCs w:val="21"/>
          <w:lang w:val="en-GB"/>
        </w:rPr>
        <w:t xml:space="preserve"> in Ukrainian (E</w:t>
      </w:r>
      <w:r w:rsidR="00177934" w:rsidRPr="002C6CAB">
        <w:rPr>
          <w:rStyle w:val="Strong"/>
          <w:rFonts w:ascii="Arial" w:hAnsi="Arial" w:cs="Arial"/>
          <w:b w:val="0"/>
          <w:bCs w:val="0"/>
          <w:color w:val="000000"/>
          <w:sz w:val="21"/>
          <w:szCs w:val="21"/>
          <w:lang w:val="en-GB"/>
        </w:rPr>
        <w:t>nglish</w:t>
      </w:r>
      <w:r>
        <w:rPr>
          <w:rStyle w:val="Strong"/>
          <w:rFonts w:ascii="Arial" w:hAnsi="Arial" w:cs="Arial"/>
          <w:b w:val="0"/>
          <w:bCs w:val="0"/>
          <w:color w:val="000000"/>
          <w:sz w:val="21"/>
          <w:szCs w:val="21"/>
          <w:lang w:val="en-GB"/>
        </w:rPr>
        <w:t xml:space="preserve"> proficiency</w:t>
      </w:r>
      <w:r w:rsidR="00177934" w:rsidRPr="002C6CAB">
        <w:rPr>
          <w:rStyle w:val="Strong"/>
          <w:rFonts w:ascii="Arial" w:hAnsi="Arial" w:cs="Arial"/>
          <w:b w:val="0"/>
          <w:bCs w:val="0"/>
          <w:color w:val="000000"/>
          <w:sz w:val="21"/>
          <w:szCs w:val="21"/>
          <w:lang w:val="en-GB"/>
        </w:rPr>
        <w:t xml:space="preserve"> will be an advantage); </w:t>
      </w:r>
    </w:p>
    <w:p w14:paraId="125C6B48" w14:textId="5910B273" w:rsidR="002C6CAB" w:rsidRDefault="002C6CAB" w:rsidP="002C6CAB">
      <w:pPr>
        <w:pStyle w:val="p2"/>
        <w:numPr>
          <w:ilvl w:val="0"/>
          <w:numId w:val="13"/>
        </w:numPr>
        <w:jc w:val="both"/>
        <w:rPr>
          <w:rStyle w:val="Strong"/>
          <w:rFonts w:ascii="Arial" w:hAnsi="Arial" w:cs="Arial"/>
          <w:b w:val="0"/>
          <w:bCs w:val="0"/>
          <w:color w:val="000000"/>
          <w:sz w:val="21"/>
          <w:szCs w:val="21"/>
          <w:lang w:val="en-GB"/>
        </w:rPr>
      </w:pPr>
      <w:r>
        <w:rPr>
          <w:rStyle w:val="Strong"/>
          <w:rFonts w:ascii="Arial" w:hAnsi="Arial" w:cs="Arial"/>
          <w:b w:val="0"/>
          <w:bCs w:val="0"/>
          <w:color w:val="000000"/>
          <w:sz w:val="21"/>
          <w:szCs w:val="21"/>
          <w:lang w:val="en-GB"/>
        </w:rPr>
        <w:t>Experience in</w:t>
      </w:r>
      <w:r w:rsidR="00177934" w:rsidRPr="00177934">
        <w:rPr>
          <w:rStyle w:val="Strong"/>
          <w:rFonts w:ascii="Arial" w:hAnsi="Arial" w:cs="Arial"/>
          <w:b w:val="0"/>
          <w:bCs w:val="0"/>
          <w:color w:val="000000"/>
          <w:sz w:val="21"/>
          <w:szCs w:val="21"/>
          <w:lang w:val="en-GB"/>
        </w:rPr>
        <w:t xml:space="preserve"> preparing</w:t>
      </w:r>
      <w:r>
        <w:rPr>
          <w:rStyle w:val="Strong"/>
          <w:rFonts w:ascii="Arial" w:hAnsi="Arial" w:cs="Arial"/>
          <w:b w:val="0"/>
          <w:bCs w:val="0"/>
          <w:color w:val="000000"/>
          <w:sz w:val="21"/>
          <w:szCs w:val="21"/>
          <w:lang w:val="en-GB"/>
        </w:rPr>
        <w:t xml:space="preserve"> </w:t>
      </w:r>
      <w:r w:rsidR="00177934" w:rsidRPr="002C6CAB">
        <w:rPr>
          <w:rStyle w:val="Strong"/>
          <w:rFonts w:ascii="Arial" w:hAnsi="Arial" w:cs="Arial"/>
          <w:b w:val="0"/>
          <w:bCs w:val="0"/>
          <w:color w:val="000000"/>
          <w:sz w:val="21"/>
          <w:szCs w:val="21"/>
          <w:lang w:val="en-GB"/>
        </w:rPr>
        <w:t xml:space="preserve">educational, methodological </w:t>
      </w:r>
      <w:r w:rsidR="001561B6" w:rsidRPr="002C6CAB">
        <w:rPr>
          <w:rStyle w:val="Strong"/>
          <w:rFonts w:ascii="Arial" w:hAnsi="Arial" w:cs="Arial"/>
          <w:b w:val="0"/>
          <w:bCs w:val="0"/>
          <w:color w:val="000000"/>
          <w:sz w:val="21"/>
          <w:szCs w:val="21"/>
          <w:lang w:val="en-GB"/>
        </w:rPr>
        <w:t>handbooks</w:t>
      </w:r>
      <w:r w:rsidR="00177934" w:rsidRPr="002C6CAB">
        <w:rPr>
          <w:rStyle w:val="Strong"/>
          <w:rFonts w:ascii="Arial" w:hAnsi="Arial" w:cs="Arial"/>
          <w:b w:val="0"/>
          <w:bCs w:val="0"/>
          <w:color w:val="000000"/>
          <w:sz w:val="21"/>
          <w:szCs w:val="21"/>
          <w:lang w:val="en-GB"/>
        </w:rPr>
        <w:t>, in particular regarding the organization of educational or management processes</w:t>
      </w:r>
      <w:r>
        <w:rPr>
          <w:rStyle w:val="Strong"/>
          <w:rFonts w:ascii="Arial" w:hAnsi="Arial" w:cs="Arial"/>
          <w:b w:val="0"/>
          <w:bCs w:val="0"/>
          <w:color w:val="000000"/>
          <w:sz w:val="21"/>
          <w:szCs w:val="21"/>
          <w:lang w:val="en-GB"/>
        </w:rPr>
        <w:t xml:space="preserve"> will be an asset</w:t>
      </w:r>
      <w:r w:rsidR="00177934" w:rsidRPr="002C6CAB">
        <w:rPr>
          <w:rStyle w:val="Strong"/>
          <w:rFonts w:ascii="Arial" w:hAnsi="Arial" w:cs="Arial"/>
          <w:b w:val="0"/>
          <w:bCs w:val="0"/>
          <w:color w:val="000000"/>
          <w:sz w:val="21"/>
          <w:szCs w:val="21"/>
          <w:lang w:val="en-GB"/>
        </w:rPr>
        <w:t>.</w:t>
      </w:r>
    </w:p>
    <w:p w14:paraId="7A3AB990" w14:textId="7ABBD161" w:rsidR="00177934" w:rsidRPr="002C6CAB" w:rsidRDefault="00177934" w:rsidP="002C6CAB">
      <w:pPr>
        <w:pStyle w:val="p2"/>
        <w:numPr>
          <w:ilvl w:val="0"/>
          <w:numId w:val="13"/>
        </w:numPr>
        <w:jc w:val="both"/>
        <w:rPr>
          <w:rStyle w:val="Strong"/>
          <w:rFonts w:ascii="Arial" w:hAnsi="Arial" w:cs="Arial"/>
          <w:b w:val="0"/>
          <w:bCs w:val="0"/>
          <w:color w:val="000000"/>
          <w:sz w:val="21"/>
          <w:szCs w:val="21"/>
          <w:lang w:val="en-GB"/>
        </w:rPr>
      </w:pPr>
      <w:r w:rsidRPr="002C6CAB">
        <w:rPr>
          <w:rStyle w:val="Strong"/>
          <w:rFonts w:ascii="Arial" w:hAnsi="Arial" w:cs="Arial"/>
          <w:b w:val="0"/>
          <w:bCs w:val="0"/>
          <w:color w:val="000000"/>
          <w:sz w:val="21"/>
          <w:szCs w:val="21"/>
          <w:lang w:val="en-GB"/>
        </w:rPr>
        <w:t>Proven experience of cooperation with the EU or other donor-funded projects will be an advantage.</w:t>
      </w:r>
    </w:p>
    <w:p w14:paraId="74C42575" w14:textId="77777777" w:rsidR="008128DC" w:rsidRPr="008128DC" w:rsidRDefault="008128DC" w:rsidP="008128DC">
      <w:pPr>
        <w:pStyle w:val="p2"/>
        <w:spacing w:before="0" w:beforeAutospacing="0" w:after="0" w:afterAutospacing="0"/>
        <w:jc w:val="both"/>
        <w:rPr>
          <w:rStyle w:val="Strong"/>
          <w:rFonts w:ascii="Arial" w:hAnsi="Arial" w:cs="Arial"/>
          <w:color w:val="000000"/>
          <w:sz w:val="21"/>
          <w:szCs w:val="21"/>
        </w:rPr>
      </w:pPr>
    </w:p>
    <w:p w14:paraId="136A0BFB"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6. Monitoring and evaluation</w:t>
      </w:r>
    </w:p>
    <w:p w14:paraId="665A513B" w14:textId="77777777" w:rsidR="008128DC" w:rsidRPr="008128DC" w:rsidRDefault="008128DC" w:rsidP="008128DC">
      <w:pPr>
        <w:pStyle w:val="p16"/>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Definition of indicators</w:t>
      </w:r>
    </w:p>
    <w:p w14:paraId="31EB355A"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performance of the contractor will be judged upon reaching the purpose of this contract as well as obtaining its results, as indicated in the sections "Objective" and "Expected Deliverables" herein </w:t>
      </w:r>
      <w:r>
        <w:rPr>
          <w:rFonts w:ascii="Arial" w:hAnsi="Arial" w:cs="Arial"/>
          <w:color w:val="000000"/>
          <w:sz w:val="21"/>
          <w:szCs w:val="21"/>
        </w:rPr>
        <w:lastRenderedPageBreak/>
        <w:t>respectively. Moreover, the performance of the contractors will be judged upon successful implementation of all the specific activities indicated above.</w:t>
      </w:r>
    </w:p>
    <w:p w14:paraId="276A8D45" w14:textId="77777777" w:rsidR="008128DC" w:rsidRPr="008128DC" w:rsidRDefault="008128DC" w:rsidP="008128DC">
      <w:pPr>
        <w:pStyle w:val="p2"/>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Special requirements</w:t>
      </w:r>
    </w:p>
    <w:p w14:paraId="3DBA6629" w14:textId="77777777" w:rsidR="008128DC" w:rsidRDefault="008128DC" w:rsidP="008128DC">
      <w:pPr>
        <w:pStyle w:val="p2"/>
        <w:spacing w:before="120" w:beforeAutospacing="0" w:after="0" w:afterAutospacing="0"/>
        <w:jc w:val="both"/>
        <w:rPr>
          <w:rFonts w:ascii="Arial" w:hAnsi="Arial" w:cs="Arial"/>
          <w:color w:val="000000"/>
          <w:sz w:val="21"/>
          <w:szCs w:val="21"/>
        </w:rPr>
      </w:pPr>
      <w:proofErr w:type="gramStart"/>
      <w:r>
        <w:rPr>
          <w:rFonts w:ascii="Arial" w:hAnsi="Arial" w:cs="Arial"/>
          <w:color w:val="000000"/>
          <w:sz w:val="21"/>
          <w:szCs w:val="21"/>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roofErr w:type="gramEnd"/>
    </w:p>
    <w:p w14:paraId="32EE016C"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contractor reports to the EUACI. The contractor shall be briefed prior to starting with the assignment. The contractor shall de-brief the EUACI prior to </w:t>
      </w:r>
      <w:proofErr w:type="spellStart"/>
      <w:r>
        <w:rPr>
          <w:rFonts w:ascii="Arial" w:hAnsi="Arial" w:cs="Arial"/>
          <w:color w:val="000000"/>
          <w:sz w:val="21"/>
          <w:szCs w:val="21"/>
        </w:rPr>
        <w:t>finalising</w:t>
      </w:r>
      <w:proofErr w:type="spellEnd"/>
      <w:r>
        <w:rPr>
          <w:rFonts w:ascii="Arial" w:hAnsi="Arial" w:cs="Arial"/>
          <w:color w:val="000000"/>
          <w:sz w:val="21"/>
          <w:szCs w:val="21"/>
        </w:rPr>
        <w:t xml:space="preserve"> the assignment.</w:t>
      </w:r>
    </w:p>
    <w:p w14:paraId="6FB94D7F"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7. Cross-cutting issues (integration of the youth, equal opportunities)</w:t>
      </w:r>
    </w:p>
    <w:p w14:paraId="32DEE2FF" w14:textId="2A28E904" w:rsidR="008128DC" w:rsidRDefault="008128DC" w:rsidP="008128DC">
      <w:pPr>
        <w:pStyle w:val="p16"/>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project will be implemented ensuring equal opportunities for </w:t>
      </w:r>
      <w:proofErr w:type="gramStart"/>
      <w:r>
        <w:rPr>
          <w:rFonts w:ascii="Arial" w:hAnsi="Arial" w:cs="Arial"/>
          <w:color w:val="000000"/>
          <w:sz w:val="21"/>
          <w:szCs w:val="21"/>
        </w:rPr>
        <w:t>men and women</w:t>
      </w:r>
      <w:proofErr w:type="gramEnd"/>
      <w:r>
        <w:rPr>
          <w:rFonts w:ascii="Arial" w:hAnsi="Arial" w:cs="Arial"/>
          <w:color w:val="000000"/>
          <w:sz w:val="21"/>
          <w:szCs w:val="21"/>
        </w:rPr>
        <w:t xml:space="preserve"> and integration of the youth.</w:t>
      </w:r>
    </w:p>
    <w:p w14:paraId="7E8006FB" w14:textId="1098C4CC" w:rsidR="002C6CAB" w:rsidRDefault="002C6CAB" w:rsidP="008128DC">
      <w:pPr>
        <w:pStyle w:val="p16"/>
        <w:spacing w:before="120" w:beforeAutospacing="0" w:after="0" w:afterAutospacing="0"/>
        <w:jc w:val="both"/>
        <w:rPr>
          <w:rFonts w:ascii="Arial" w:hAnsi="Arial" w:cs="Arial"/>
          <w:color w:val="000000"/>
          <w:sz w:val="21"/>
          <w:szCs w:val="21"/>
        </w:rPr>
      </w:pPr>
    </w:p>
    <w:p w14:paraId="6DF5D3B4"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Clarification questions</w:t>
      </w:r>
    </w:p>
    <w:p w14:paraId="0AC79954" w14:textId="1DB714A7"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Any clarification questions for the request for bid </w:t>
      </w:r>
      <w:proofErr w:type="gramStart"/>
      <w:r w:rsidRPr="002C6CAB">
        <w:rPr>
          <w:rFonts w:ascii="Arial" w:hAnsi="Arial" w:cs="Arial"/>
          <w:color w:val="000000"/>
          <w:sz w:val="21"/>
          <w:szCs w:val="21"/>
        </w:rPr>
        <w:t>should be addressed</w:t>
      </w:r>
      <w:proofErr w:type="gramEnd"/>
      <w:r w:rsidRPr="002C6CAB">
        <w:rPr>
          <w:rFonts w:ascii="Arial" w:hAnsi="Arial" w:cs="Arial"/>
          <w:color w:val="000000"/>
          <w:sz w:val="21"/>
          <w:szCs w:val="21"/>
        </w:rPr>
        <w:t xml:space="preserve"> t</w:t>
      </w:r>
      <w:r>
        <w:rPr>
          <w:rFonts w:ascii="Arial" w:hAnsi="Arial" w:cs="Arial"/>
          <w:color w:val="000000"/>
          <w:sz w:val="21"/>
          <w:szCs w:val="21"/>
        </w:rPr>
        <w:t xml:space="preserve">o olekom@um.dk not later than </w:t>
      </w:r>
      <w:r w:rsidRPr="001561B6">
        <w:rPr>
          <w:rFonts w:ascii="Arial" w:hAnsi="Arial" w:cs="Arial"/>
          <w:color w:val="000000"/>
          <w:sz w:val="21"/>
          <w:szCs w:val="21"/>
          <w:highlight w:val="yellow"/>
        </w:rPr>
        <w:t>1</w:t>
      </w:r>
      <w:r w:rsidR="000F1B60">
        <w:rPr>
          <w:rFonts w:ascii="Arial" w:hAnsi="Arial" w:cs="Arial"/>
          <w:color w:val="000000"/>
          <w:sz w:val="21"/>
          <w:szCs w:val="21"/>
          <w:highlight w:val="yellow"/>
        </w:rPr>
        <w:t>8</w:t>
      </w:r>
      <w:r w:rsidRPr="001561B6">
        <w:rPr>
          <w:rFonts w:ascii="Arial" w:hAnsi="Arial" w:cs="Arial"/>
          <w:color w:val="000000"/>
          <w:sz w:val="21"/>
          <w:szCs w:val="21"/>
          <w:highlight w:val="yellow"/>
        </w:rPr>
        <w:t xml:space="preserve"> April 2023,</w:t>
      </w:r>
      <w:r w:rsidRPr="002C6CAB">
        <w:rPr>
          <w:rFonts w:ascii="Arial" w:hAnsi="Arial" w:cs="Arial"/>
          <w:color w:val="000000"/>
          <w:sz w:val="21"/>
          <w:szCs w:val="21"/>
        </w:rPr>
        <w:t xml:space="preserve"> 18:00 Kyiv time.</w:t>
      </w:r>
    </w:p>
    <w:p w14:paraId="2EE17C91"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How to apply</w:t>
      </w:r>
    </w:p>
    <w:p w14:paraId="1B748EAF" w14:textId="70D512D3"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Deadline f</w:t>
      </w:r>
      <w:r>
        <w:rPr>
          <w:rFonts w:ascii="Arial" w:hAnsi="Arial" w:cs="Arial"/>
          <w:color w:val="000000"/>
          <w:sz w:val="21"/>
          <w:szCs w:val="21"/>
        </w:rPr>
        <w:t xml:space="preserve">or submitting the proposals is </w:t>
      </w:r>
      <w:r w:rsidR="000F1B60">
        <w:rPr>
          <w:rFonts w:ascii="Arial" w:hAnsi="Arial" w:cs="Arial"/>
          <w:color w:val="000000"/>
          <w:sz w:val="21"/>
          <w:szCs w:val="21"/>
          <w:highlight w:val="yellow"/>
        </w:rPr>
        <w:t>21</w:t>
      </w:r>
      <w:r w:rsidRPr="001561B6">
        <w:rPr>
          <w:rFonts w:ascii="Arial" w:hAnsi="Arial" w:cs="Arial"/>
          <w:color w:val="000000"/>
          <w:sz w:val="21"/>
          <w:szCs w:val="21"/>
          <w:highlight w:val="yellow"/>
        </w:rPr>
        <w:t xml:space="preserve"> </w:t>
      </w:r>
      <w:bookmarkStart w:id="0" w:name="_GoBack"/>
      <w:bookmarkEnd w:id="0"/>
      <w:r w:rsidRPr="001561B6">
        <w:rPr>
          <w:rFonts w:ascii="Arial" w:hAnsi="Arial" w:cs="Arial"/>
          <w:color w:val="000000"/>
          <w:sz w:val="21"/>
          <w:szCs w:val="21"/>
          <w:highlight w:val="yellow"/>
        </w:rPr>
        <w:t>April 2023</w:t>
      </w:r>
      <w:r w:rsidRPr="002C6CAB">
        <w:rPr>
          <w:rFonts w:ascii="Arial" w:hAnsi="Arial" w:cs="Arial"/>
          <w:color w:val="000000"/>
          <w:sz w:val="21"/>
          <w:szCs w:val="21"/>
        </w:rPr>
        <w:t xml:space="preserve">, 18:00 Kyiv time. </w:t>
      </w:r>
    </w:p>
    <w:p w14:paraId="61929867" w14:textId="77777777"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The bidder must submit the following information to </w:t>
      </w:r>
      <w:proofErr w:type="gramStart"/>
      <w:r w:rsidRPr="002C6CAB">
        <w:rPr>
          <w:rFonts w:ascii="Arial" w:hAnsi="Arial" w:cs="Arial"/>
          <w:color w:val="000000"/>
          <w:sz w:val="21"/>
          <w:szCs w:val="21"/>
        </w:rPr>
        <w:t>be considered</w:t>
      </w:r>
      <w:proofErr w:type="gramEnd"/>
      <w:r w:rsidRPr="002C6CAB">
        <w:rPr>
          <w:rFonts w:ascii="Arial" w:hAnsi="Arial" w:cs="Arial"/>
          <w:color w:val="000000"/>
          <w:sz w:val="21"/>
          <w:szCs w:val="21"/>
        </w:rPr>
        <w:t>:</w:t>
      </w:r>
    </w:p>
    <w:p w14:paraId="5DCFBA94" w14:textId="77777777"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CVs of trainers and administrative team members (if applicable).</w:t>
      </w:r>
    </w:p>
    <w:p w14:paraId="3CDB4B7A" w14:textId="0265D338"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Financial proposal.</w:t>
      </w:r>
    </w:p>
    <w:p w14:paraId="1764C1D2" w14:textId="16D98631" w:rsidR="002C6CAB" w:rsidRPr="002C6CAB" w:rsidRDefault="002C6CAB" w:rsidP="002C6CAB">
      <w:pPr>
        <w:pStyle w:val="p16"/>
        <w:numPr>
          <w:ilvl w:val="0"/>
          <w:numId w:val="14"/>
        </w:numPr>
        <w:spacing w:before="120"/>
        <w:jc w:val="both"/>
        <w:rPr>
          <w:rFonts w:ascii="Arial" w:hAnsi="Arial" w:cs="Arial"/>
          <w:color w:val="000000"/>
          <w:sz w:val="21"/>
          <w:szCs w:val="21"/>
        </w:rPr>
      </w:pPr>
      <w:r>
        <w:rPr>
          <w:rFonts w:ascii="Arial" w:hAnsi="Arial" w:cs="Arial"/>
          <w:color w:val="000000"/>
          <w:sz w:val="21"/>
          <w:szCs w:val="21"/>
        </w:rPr>
        <w:t>Letter of interest/motivation letter</w:t>
      </w:r>
    </w:p>
    <w:p w14:paraId="43EB5060" w14:textId="74F11EDB"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The proposals </w:t>
      </w:r>
      <w:proofErr w:type="gramStart"/>
      <w:r w:rsidRPr="002C6CAB">
        <w:rPr>
          <w:rFonts w:ascii="Arial" w:hAnsi="Arial" w:cs="Arial"/>
          <w:color w:val="000000"/>
          <w:sz w:val="21"/>
          <w:szCs w:val="21"/>
        </w:rPr>
        <w:t>shall be submitted</w:t>
      </w:r>
      <w:proofErr w:type="gramEnd"/>
      <w:r w:rsidRPr="002C6CAB">
        <w:rPr>
          <w:rFonts w:ascii="Arial" w:hAnsi="Arial" w:cs="Arial"/>
          <w:color w:val="000000"/>
          <w:sz w:val="21"/>
          <w:szCs w:val="21"/>
        </w:rPr>
        <w:t xml:space="preserve"> within the above deadline to </w:t>
      </w:r>
      <w:r>
        <w:rPr>
          <w:rFonts w:ascii="Arial" w:hAnsi="Arial" w:cs="Arial"/>
          <w:color w:val="000000"/>
          <w:sz w:val="21"/>
          <w:szCs w:val="21"/>
        </w:rPr>
        <w:t>olekom</w:t>
      </w:r>
      <w:r w:rsidRPr="002C6CAB">
        <w:rPr>
          <w:rFonts w:ascii="Arial" w:hAnsi="Arial" w:cs="Arial"/>
          <w:color w:val="000000"/>
          <w:sz w:val="21"/>
          <w:szCs w:val="21"/>
        </w:rPr>
        <w:t xml:space="preserve">@um.dk, indicating the subject line “Development of the recommendations on increasing transparency and integrity at school for stakeholders in the field of education”. </w:t>
      </w:r>
    </w:p>
    <w:p w14:paraId="4FC27217" w14:textId="35775E2C" w:rsidR="002C6CAB" w:rsidRDefault="002C6CAB" w:rsidP="002C6CAB">
      <w:pPr>
        <w:pStyle w:val="p16"/>
        <w:spacing w:before="120" w:beforeAutospacing="0" w:after="0" w:afterAutospacing="0"/>
        <w:jc w:val="both"/>
        <w:rPr>
          <w:rFonts w:ascii="Arial" w:hAnsi="Arial" w:cs="Arial"/>
          <w:color w:val="000000"/>
          <w:sz w:val="21"/>
          <w:szCs w:val="21"/>
        </w:rPr>
      </w:pPr>
      <w:r w:rsidRPr="002C6CAB">
        <w:rPr>
          <w:rFonts w:ascii="Arial" w:hAnsi="Arial" w:cs="Arial"/>
          <w:color w:val="000000"/>
          <w:sz w:val="21"/>
          <w:szCs w:val="21"/>
        </w:rPr>
        <w:t>Bidding language: English.</w:t>
      </w:r>
    </w:p>
    <w:p w14:paraId="2BB70CCE" w14:textId="77777777" w:rsidR="008128DC" w:rsidRDefault="008128DC" w:rsidP="008128DC">
      <w:pPr>
        <w:pStyle w:val="p15"/>
        <w:spacing w:before="120" w:beforeAutospacing="0" w:after="0" w:afterAutospacing="0"/>
        <w:jc w:val="both"/>
        <w:rPr>
          <w:rFonts w:ascii="Arial" w:hAnsi="Arial" w:cs="Arial"/>
          <w:color w:val="000000"/>
          <w:sz w:val="21"/>
          <w:szCs w:val="21"/>
        </w:rPr>
      </w:pPr>
      <w:r>
        <w:rPr>
          <w:rFonts w:ascii="Arial" w:hAnsi="Arial" w:cs="Arial"/>
          <w:color w:val="000000"/>
          <w:sz w:val="21"/>
          <w:szCs w:val="21"/>
        </w:rPr>
        <w:t> </w:t>
      </w:r>
    </w:p>
    <w:p w14:paraId="7158BDE5" w14:textId="77777777" w:rsidR="007D2987" w:rsidRPr="008128DC" w:rsidRDefault="007D2987" w:rsidP="008128DC">
      <w:pPr>
        <w:spacing w:before="120"/>
        <w:jc w:val="both"/>
      </w:pPr>
    </w:p>
    <w:sectPr w:rsidR="007D2987" w:rsidRPr="008128DC">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23BD8" w14:textId="77777777" w:rsidR="00F46719" w:rsidRDefault="00F46719" w:rsidP="00B25D19">
      <w:r>
        <w:separator/>
      </w:r>
    </w:p>
  </w:endnote>
  <w:endnote w:type="continuationSeparator" w:id="0">
    <w:p w14:paraId="591CFA39" w14:textId="77777777" w:rsidR="00F46719" w:rsidRDefault="00F46719" w:rsidP="00B2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F4E2" w14:textId="77777777" w:rsidR="00B25D19" w:rsidRDefault="00B25D19">
    <w:pPr>
      <w:pStyle w:val="Footer"/>
    </w:pPr>
    <w:r>
      <w:rPr>
        <w:noProof/>
        <w:color w:val="000000"/>
        <w:lang w:val="en-GB" w:eastAsia="en-GB"/>
      </w:rPr>
      <w:drawing>
        <wp:inline distT="0" distB="0" distL="0" distR="0" wp14:anchorId="35DE6391" wp14:editId="2F9E8047">
          <wp:extent cx="3602913" cy="1112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F403" w14:textId="77777777" w:rsidR="00F46719" w:rsidRDefault="00F46719" w:rsidP="00B25D19">
      <w:r>
        <w:separator/>
      </w:r>
    </w:p>
  </w:footnote>
  <w:footnote w:type="continuationSeparator" w:id="0">
    <w:p w14:paraId="394EB054" w14:textId="77777777" w:rsidR="00F46719" w:rsidRDefault="00F46719" w:rsidP="00B2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80B8" w14:textId="77777777" w:rsidR="00B25D19" w:rsidRPr="00B25D19" w:rsidRDefault="00B25D19">
    <w:pPr>
      <w:pStyle w:val="Header"/>
      <w:rPr>
        <w:lang w:val="en-GB"/>
      </w:rPr>
    </w:pPr>
    <w:r>
      <w:rPr>
        <w:noProof/>
        <w:color w:val="000000"/>
        <w:lang w:val="en-GB" w:eastAsia="en-GB"/>
      </w:rPr>
      <w:drawing>
        <wp:inline distT="0" distB="0" distL="0" distR="0" wp14:anchorId="557D68F8" wp14:editId="4730CAB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FC7"/>
    <w:multiLevelType w:val="multilevel"/>
    <w:tmpl w:val="65C0CEEA"/>
    <w:lvl w:ilvl="0">
      <w:start w:val="1"/>
      <w:numFmt w:val="decimal"/>
      <w:lvlText w:val="%1."/>
      <w:lvlJc w:val="left"/>
      <w:pPr>
        <w:ind w:left="720" w:hanging="360"/>
      </w:pPr>
      <w:rPr>
        <w:rFonts w:ascii="Verdana" w:eastAsia="Times New Roman" w:hAnsi="Verdana" w:cs="Arial"/>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683CE5"/>
    <w:multiLevelType w:val="hybridMultilevel"/>
    <w:tmpl w:val="F10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34CF"/>
    <w:multiLevelType w:val="hybridMultilevel"/>
    <w:tmpl w:val="3A16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D159F"/>
    <w:multiLevelType w:val="hybridMultilevel"/>
    <w:tmpl w:val="675EF20E"/>
    <w:lvl w:ilvl="0" w:tplc="8714B2F8">
      <w:start w:val="1"/>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4205E"/>
    <w:multiLevelType w:val="hybridMultilevel"/>
    <w:tmpl w:val="FC8A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67EF4"/>
    <w:multiLevelType w:val="hybridMultilevel"/>
    <w:tmpl w:val="ACE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30F43"/>
    <w:multiLevelType w:val="hybridMultilevel"/>
    <w:tmpl w:val="5412C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9A06CB"/>
    <w:multiLevelType w:val="hybridMultilevel"/>
    <w:tmpl w:val="799CCA60"/>
    <w:lvl w:ilvl="0" w:tplc="3E103F1C">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8" w15:restartNumberingAfterBreak="0">
    <w:nsid w:val="32385888"/>
    <w:multiLevelType w:val="hybridMultilevel"/>
    <w:tmpl w:val="4548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C5FEB"/>
    <w:multiLevelType w:val="hybridMultilevel"/>
    <w:tmpl w:val="E6B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D63A3"/>
    <w:multiLevelType w:val="multilevel"/>
    <w:tmpl w:val="3FD4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B513FE"/>
    <w:multiLevelType w:val="multilevel"/>
    <w:tmpl w:val="32C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17DD2"/>
    <w:multiLevelType w:val="hybridMultilevel"/>
    <w:tmpl w:val="8AF8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56828"/>
    <w:multiLevelType w:val="multilevel"/>
    <w:tmpl w:val="DC786EA0"/>
    <w:lvl w:ilvl="0">
      <w:start w:val="2"/>
      <w:numFmt w:val="decimal"/>
      <w:lvlText w:val="%1."/>
      <w:lvlJc w:val="left"/>
      <w:pPr>
        <w:ind w:left="720" w:hanging="360"/>
      </w:pPr>
      <w:rPr>
        <w:rFonts w:eastAsia="Times New Roman" w:cstheme="minorHAnsi" w:hint="default"/>
        <w:color w:val="2222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5"/>
  </w:num>
  <w:num w:numId="3">
    <w:abstractNumId w:val="1"/>
  </w:num>
  <w:num w:numId="4">
    <w:abstractNumId w:val="12"/>
  </w:num>
  <w:num w:numId="5">
    <w:abstractNumId w:val="7"/>
  </w:num>
  <w:num w:numId="6">
    <w:abstractNumId w:val="0"/>
  </w:num>
  <w:num w:numId="7">
    <w:abstractNumId w:val="13"/>
  </w:num>
  <w:num w:numId="8">
    <w:abstractNumId w:val="3"/>
  </w:num>
  <w:num w:numId="9">
    <w:abstractNumId w:val="6"/>
  </w:num>
  <w:num w:numId="10">
    <w:abstractNumId w:val="11"/>
  </w:num>
  <w:num w:numId="11">
    <w:abstractNumId w:val="10"/>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zMLA0MTawMLEwNTRT0lEKTi0uzszPAykwrgUAl8jARCwAAAA="/>
  </w:docVars>
  <w:rsids>
    <w:rsidRoot w:val="000F0453"/>
    <w:rsid w:val="00011897"/>
    <w:rsid w:val="000730B9"/>
    <w:rsid w:val="000B07CA"/>
    <w:rsid w:val="000B0BD5"/>
    <w:rsid w:val="000D73DE"/>
    <w:rsid w:val="000F0453"/>
    <w:rsid w:val="000F1B60"/>
    <w:rsid w:val="000F4B81"/>
    <w:rsid w:val="00104B65"/>
    <w:rsid w:val="001545A4"/>
    <w:rsid w:val="001561B6"/>
    <w:rsid w:val="00177934"/>
    <w:rsid w:val="001A4088"/>
    <w:rsid w:val="001C46D5"/>
    <w:rsid w:val="00211B1D"/>
    <w:rsid w:val="002C6CAB"/>
    <w:rsid w:val="0033193B"/>
    <w:rsid w:val="00354097"/>
    <w:rsid w:val="0038655A"/>
    <w:rsid w:val="003A6A2B"/>
    <w:rsid w:val="00451073"/>
    <w:rsid w:val="00477854"/>
    <w:rsid w:val="00477E84"/>
    <w:rsid w:val="004B0787"/>
    <w:rsid w:val="0053742C"/>
    <w:rsid w:val="005A6D05"/>
    <w:rsid w:val="005B4624"/>
    <w:rsid w:val="005C2F3F"/>
    <w:rsid w:val="00626045"/>
    <w:rsid w:val="00630AF7"/>
    <w:rsid w:val="00634B64"/>
    <w:rsid w:val="00642686"/>
    <w:rsid w:val="006D70DF"/>
    <w:rsid w:val="00742D00"/>
    <w:rsid w:val="00774DA0"/>
    <w:rsid w:val="007D2987"/>
    <w:rsid w:val="008128DC"/>
    <w:rsid w:val="00846555"/>
    <w:rsid w:val="00855A1C"/>
    <w:rsid w:val="0086236C"/>
    <w:rsid w:val="008A0CBA"/>
    <w:rsid w:val="008A49EC"/>
    <w:rsid w:val="008C776A"/>
    <w:rsid w:val="00917EF7"/>
    <w:rsid w:val="00923229"/>
    <w:rsid w:val="00984250"/>
    <w:rsid w:val="00993F70"/>
    <w:rsid w:val="009B319B"/>
    <w:rsid w:val="00A27A02"/>
    <w:rsid w:val="00A54D4A"/>
    <w:rsid w:val="00A732E5"/>
    <w:rsid w:val="00A91C83"/>
    <w:rsid w:val="00B12B49"/>
    <w:rsid w:val="00B25D19"/>
    <w:rsid w:val="00B37994"/>
    <w:rsid w:val="00B7121D"/>
    <w:rsid w:val="00B8384D"/>
    <w:rsid w:val="00BA296A"/>
    <w:rsid w:val="00BA7EDC"/>
    <w:rsid w:val="00BE1914"/>
    <w:rsid w:val="00C35A8F"/>
    <w:rsid w:val="00C94FF8"/>
    <w:rsid w:val="00CA2837"/>
    <w:rsid w:val="00D43BA4"/>
    <w:rsid w:val="00D82844"/>
    <w:rsid w:val="00DC4C7F"/>
    <w:rsid w:val="00DC6404"/>
    <w:rsid w:val="00DD7A3C"/>
    <w:rsid w:val="00E57B4E"/>
    <w:rsid w:val="00ED6914"/>
    <w:rsid w:val="00EE3F64"/>
    <w:rsid w:val="00EF0F27"/>
    <w:rsid w:val="00F00D37"/>
    <w:rsid w:val="00F32BEF"/>
    <w:rsid w:val="00F43CD2"/>
    <w:rsid w:val="00F467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FEA"/>
  <w15:chartTrackingRefBased/>
  <w15:docId w15:val="{83EB1209-F70A-4482-A43C-D1BDA21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1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basedOn w:val="Normal"/>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semiHidden/>
    <w:unhideWhenUsed/>
    <w:rsid w:val="00D43BA4"/>
    <w:rPr>
      <w:sz w:val="20"/>
      <w:szCs w:val="20"/>
    </w:rPr>
  </w:style>
  <w:style w:type="character" w:customStyle="1" w:styleId="CommentTextChar">
    <w:name w:val="Comment Text Char"/>
    <w:basedOn w:val="DefaultParagraphFont"/>
    <w:link w:val="CommentText"/>
    <w:uiPriority w:val="99"/>
    <w:semiHidden/>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pPr>
      <w:spacing w:after="0" w:line="240" w:lineRule="auto"/>
    </w:pPr>
    <w:rPr>
      <w:rFonts w:ascii="Times New Roman" w:eastAsia="Times New Roman" w:hAnsi="Times New Roman" w:cs="Times New Roman"/>
      <w:sz w:val="24"/>
      <w:szCs w:val="24"/>
      <w:lang w:val="en-US"/>
    </w:rPr>
  </w:style>
  <w:style w:type="paragraph" w:customStyle="1" w:styleId="p1">
    <w:name w:val="p1"/>
    <w:basedOn w:val="Normal"/>
    <w:rsid w:val="008128DC"/>
    <w:pPr>
      <w:spacing w:before="100" w:beforeAutospacing="1" w:after="100" w:afterAutospacing="1"/>
    </w:pPr>
  </w:style>
  <w:style w:type="character" w:styleId="Strong">
    <w:name w:val="Strong"/>
    <w:basedOn w:val="DefaultParagraphFont"/>
    <w:uiPriority w:val="22"/>
    <w:qFormat/>
    <w:rsid w:val="008128DC"/>
    <w:rPr>
      <w:b/>
      <w:bCs/>
    </w:rPr>
  </w:style>
  <w:style w:type="paragraph" w:customStyle="1" w:styleId="p2">
    <w:name w:val="p2"/>
    <w:basedOn w:val="Normal"/>
    <w:rsid w:val="008128DC"/>
    <w:pPr>
      <w:spacing w:before="100" w:beforeAutospacing="1" w:after="100" w:afterAutospacing="1"/>
    </w:pPr>
  </w:style>
  <w:style w:type="paragraph" w:customStyle="1" w:styleId="p3">
    <w:name w:val="p3"/>
    <w:basedOn w:val="Normal"/>
    <w:rsid w:val="008128DC"/>
    <w:pPr>
      <w:spacing w:before="100" w:beforeAutospacing="1" w:after="100" w:afterAutospacing="1"/>
    </w:pPr>
  </w:style>
  <w:style w:type="paragraph" w:customStyle="1" w:styleId="p4">
    <w:name w:val="p4"/>
    <w:basedOn w:val="Normal"/>
    <w:rsid w:val="008128DC"/>
    <w:pPr>
      <w:spacing w:before="100" w:beforeAutospacing="1" w:after="100" w:afterAutospacing="1"/>
    </w:pPr>
  </w:style>
  <w:style w:type="paragraph" w:customStyle="1" w:styleId="p5">
    <w:name w:val="p5"/>
    <w:basedOn w:val="Normal"/>
    <w:rsid w:val="008128DC"/>
    <w:pPr>
      <w:spacing w:before="100" w:beforeAutospacing="1" w:after="100" w:afterAutospacing="1"/>
    </w:pPr>
  </w:style>
  <w:style w:type="paragraph" w:customStyle="1" w:styleId="p6">
    <w:name w:val="p6"/>
    <w:basedOn w:val="Normal"/>
    <w:rsid w:val="008128DC"/>
    <w:pPr>
      <w:spacing w:before="100" w:beforeAutospacing="1" w:after="100" w:afterAutospacing="1"/>
    </w:pPr>
  </w:style>
  <w:style w:type="paragraph" w:customStyle="1" w:styleId="p7">
    <w:name w:val="p7"/>
    <w:basedOn w:val="Normal"/>
    <w:rsid w:val="008128DC"/>
    <w:pPr>
      <w:spacing w:before="100" w:beforeAutospacing="1" w:after="100" w:afterAutospacing="1"/>
    </w:pPr>
  </w:style>
  <w:style w:type="paragraph" w:customStyle="1" w:styleId="p8">
    <w:name w:val="p8"/>
    <w:basedOn w:val="Normal"/>
    <w:rsid w:val="008128DC"/>
    <w:pPr>
      <w:spacing w:before="100" w:beforeAutospacing="1" w:after="100" w:afterAutospacing="1"/>
    </w:pPr>
  </w:style>
  <w:style w:type="paragraph" w:customStyle="1" w:styleId="p9">
    <w:name w:val="p9"/>
    <w:basedOn w:val="Normal"/>
    <w:rsid w:val="008128DC"/>
    <w:pPr>
      <w:spacing w:before="100" w:beforeAutospacing="1" w:after="100" w:afterAutospacing="1"/>
    </w:pPr>
  </w:style>
  <w:style w:type="paragraph" w:customStyle="1" w:styleId="li9">
    <w:name w:val="li9"/>
    <w:basedOn w:val="Normal"/>
    <w:rsid w:val="008128DC"/>
    <w:pPr>
      <w:spacing w:before="100" w:beforeAutospacing="1" w:after="100" w:afterAutospacing="1"/>
    </w:pPr>
  </w:style>
  <w:style w:type="paragraph" w:customStyle="1" w:styleId="p10">
    <w:name w:val="p10"/>
    <w:basedOn w:val="Normal"/>
    <w:rsid w:val="008128DC"/>
    <w:pPr>
      <w:spacing w:before="100" w:beforeAutospacing="1" w:after="100" w:afterAutospacing="1"/>
    </w:pPr>
  </w:style>
  <w:style w:type="paragraph" w:customStyle="1" w:styleId="p11">
    <w:name w:val="p11"/>
    <w:basedOn w:val="Normal"/>
    <w:rsid w:val="008128DC"/>
    <w:pPr>
      <w:spacing w:before="100" w:beforeAutospacing="1" w:after="100" w:afterAutospacing="1"/>
    </w:pPr>
  </w:style>
  <w:style w:type="paragraph" w:customStyle="1" w:styleId="li5">
    <w:name w:val="li5"/>
    <w:basedOn w:val="Normal"/>
    <w:rsid w:val="008128DC"/>
    <w:pPr>
      <w:spacing w:before="100" w:beforeAutospacing="1" w:after="100" w:afterAutospacing="1"/>
    </w:pPr>
  </w:style>
  <w:style w:type="paragraph" w:customStyle="1" w:styleId="li12">
    <w:name w:val="li12"/>
    <w:basedOn w:val="Normal"/>
    <w:rsid w:val="008128DC"/>
    <w:pPr>
      <w:spacing w:before="100" w:beforeAutospacing="1" w:after="100" w:afterAutospacing="1"/>
    </w:pPr>
  </w:style>
  <w:style w:type="paragraph" w:customStyle="1" w:styleId="p12">
    <w:name w:val="p12"/>
    <w:basedOn w:val="Normal"/>
    <w:rsid w:val="008128DC"/>
    <w:pPr>
      <w:spacing w:before="100" w:beforeAutospacing="1" w:after="100" w:afterAutospacing="1"/>
    </w:pPr>
  </w:style>
  <w:style w:type="paragraph" w:customStyle="1" w:styleId="p13">
    <w:name w:val="p13"/>
    <w:basedOn w:val="Normal"/>
    <w:rsid w:val="008128DC"/>
    <w:pPr>
      <w:spacing w:before="100" w:beforeAutospacing="1" w:after="100" w:afterAutospacing="1"/>
    </w:pPr>
  </w:style>
  <w:style w:type="paragraph" w:customStyle="1" w:styleId="p14">
    <w:name w:val="p14"/>
    <w:basedOn w:val="Normal"/>
    <w:rsid w:val="008128DC"/>
    <w:pPr>
      <w:spacing w:before="100" w:beforeAutospacing="1" w:after="100" w:afterAutospacing="1"/>
    </w:pPr>
  </w:style>
  <w:style w:type="paragraph" w:customStyle="1" w:styleId="p15">
    <w:name w:val="p15"/>
    <w:basedOn w:val="Normal"/>
    <w:rsid w:val="008128DC"/>
    <w:pPr>
      <w:spacing w:before="100" w:beforeAutospacing="1" w:after="100" w:afterAutospacing="1"/>
    </w:pPr>
  </w:style>
  <w:style w:type="paragraph" w:customStyle="1" w:styleId="p16">
    <w:name w:val="p16"/>
    <w:basedOn w:val="Normal"/>
    <w:rsid w:val="008128DC"/>
    <w:pPr>
      <w:spacing w:before="100" w:beforeAutospacing="1" w:after="100" w:afterAutospacing="1"/>
    </w:pPr>
  </w:style>
  <w:style w:type="character" w:styleId="Hyperlink">
    <w:name w:val="Hyperlink"/>
    <w:basedOn w:val="DefaultParagraphFont"/>
    <w:uiPriority w:val="99"/>
    <w:unhideWhenUsed/>
    <w:rsid w:val="00156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1819">
      <w:bodyDiv w:val="1"/>
      <w:marLeft w:val="0"/>
      <w:marRight w:val="0"/>
      <w:marTop w:val="0"/>
      <w:marBottom w:val="0"/>
      <w:divBdr>
        <w:top w:val="none" w:sz="0" w:space="0" w:color="auto"/>
        <w:left w:val="none" w:sz="0" w:space="0" w:color="auto"/>
        <w:bottom w:val="none" w:sz="0" w:space="0" w:color="auto"/>
        <w:right w:val="none" w:sz="0" w:space="0" w:color="auto"/>
      </w:divBdr>
    </w:div>
    <w:div w:id="233050136">
      <w:bodyDiv w:val="1"/>
      <w:marLeft w:val="0"/>
      <w:marRight w:val="0"/>
      <w:marTop w:val="0"/>
      <w:marBottom w:val="0"/>
      <w:divBdr>
        <w:top w:val="none" w:sz="0" w:space="0" w:color="auto"/>
        <w:left w:val="none" w:sz="0" w:space="0" w:color="auto"/>
        <w:bottom w:val="none" w:sz="0" w:space="0" w:color="auto"/>
        <w:right w:val="none" w:sz="0" w:space="0" w:color="auto"/>
      </w:divBdr>
    </w:div>
    <w:div w:id="405106577">
      <w:bodyDiv w:val="1"/>
      <w:marLeft w:val="0"/>
      <w:marRight w:val="0"/>
      <w:marTop w:val="0"/>
      <w:marBottom w:val="0"/>
      <w:divBdr>
        <w:top w:val="none" w:sz="0" w:space="0" w:color="auto"/>
        <w:left w:val="none" w:sz="0" w:space="0" w:color="auto"/>
        <w:bottom w:val="none" w:sz="0" w:space="0" w:color="auto"/>
        <w:right w:val="none" w:sz="0" w:space="0" w:color="auto"/>
      </w:divBdr>
    </w:div>
    <w:div w:id="1390230568">
      <w:bodyDiv w:val="1"/>
      <w:marLeft w:val="0"/>
      <w:marRight w:val="0"/>
      <w:marTop w:val="0"/>
      <w:marBottom w:val="0"/>
      <w:divBdr>
        <w:top w:val="none" w:sz="0" w:space="0" w:color="auto"/>
        <w:left w:val="none" w:sz="0" w:space="0" w:color="auto"/>
        <w:bottom w:val="none" w:sz="0" w:space="0" w:color="auto"/>
        <w:right w:val="none" w:sz="0" w:space="0" w:color="auto"/>
      </w:divBdr>
    </w:div>
    <w:div w:id="1486508117">
      <w:bodyDiv w:val="1"/>
      <w:marLeft w:val="0"/>
      <w:marRight w:val="0"/>
      <w:marTop w:val="0"/>
      <w:marBottom w:val="0"/>
      <w:divBdr>
        <w:top w:val="none" w:sz="0" w:space="0" w:color="auto"/>
        <w:left w:val="none" w:sz="0" w:space="0" w:color="auto"/>
        <w:bottom w:val="none" w:sz="0" w:space="0" w:color="auto"/>
        <w:right w:val="none" w:sz="0" w:space="0" w:color="auto"/>
      </w:divBdr>
    </w:div>
    <w:div w:id="1712535518">
      <w:bodyDiv w:val="1"/>
      <w:marLeft w:val="0"/>
      <w:marRight w:val="0"/>
      <w:marTop w:val="0"/>
      <w:marBottom w:val="0"/>
      <w:divBdr>
        <w:top w:val="none" w:sz="0" w:space="0" w:color="auto"/>
        <w:left w:val="none" w:sz="0" w:space="0" w:color="auto"/>
        <w:bottom w:val="none" w:sz="0" w:space="0" w:color="auto"/>
        <w:right w:val="none" w:sz="0" w:space="0" w:color="auto"/>
      </w:divBdr>
    </w:div>
    <w:div w:id="1810048244">
      <w:bodyDiv w:val="1"/>
      <w:marLeft w:val="0"/>
      <w:marRight w:val="0"/>
      <w:marTop w:val="0"/>
      <w:marBottom w:val="0"/>
      <w:divBdr>
        <w:top w:val="none" w:sz="0" w:space="0" w:color="auto"/>
        <w:left w:val="none" w:sz="0" w:space="0" w:color="auto"/>
        <w:bottom w:val="none" w:sz="0" w:space="0" w:color="auto"/>
        <w:right w:val="none" w:sz="0" w:space="0" w:color="auto"/>
      </w:divBdr>
    </w:div>
    <w:div w:id="2044204277">
      <w:bodyDiv w:val="1"/>
      <w:marLeft w:val="0"/>
      <w:marRight w:val="0"/>
      <w:marTop w:val="0"/>
      <w:marBottom w:val="0"/>
      <w:divBdr>
        <w:top w:val="none" w:sz="0" w:space="0" w:color="auto"/>
        <w:left w:val="none" w:sz="0" w:space="0" w:color="auto"/>
        <w:bottom w:val="none" w:sz="0" w:space="0" w:color="auto"/>
        <w:right w:val="none" w:sz="0" w:space="0" w:color="auto"/>
      </w:divBdr>
    </w:div>
    <w:div w:id="20938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nryz@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1408</Words>
  <Characters>8029</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Popyk</dc:creator>
  <cp:keywords/>
  <dc:description/>
  <cp:lastModifiedBy>Oleksandr Komarov</cp:lastModifiedBy>
  <cp:revision>8</cp:revision>
  <dcterms:created xsi:type="dcterms:W3CDTF">2022-06-13T13:57:00Z</dcterms:created>
  <dcterms:modified xsi:type="dcterms:W3CDTF">2023-04-06T09:56:00Z</dcterms:modified>
</cp:coreProperties>
</file>